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30" w:rsidRDefault="003F2140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CF4571">
        <w:rPr>
          <w:sz w:val="24"/>
          <w:szCs w:val="24"/>
        </w:rPr>
        <w:t xml:space="preserve">медицинских </w:t>
      </w:r>
      <w:r w:rsidR="003B0232">
        <w:rPr>
          <w:sz w:val="24"/>
          <w:szCs w:val="24"/>
        </w:rPr>
        <w:t xml:space="preserve">изделий </w:t>
      </w:r>
    </w:p>
    <w:p w:rsidR="003F2140" w:rsidRPr="0048586C" w:rsidRDefault="003B0232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D65ED">
        <w:rPr>
          <w:sz w:val="24"/>
          <w:szCs w:val="24"/>
        </w:rPr>
        <w:t>(</w:t>
      </w:r>
      <w:r w:rsidR="007E39BC">
        <w:rPr>
          <w:sz w:val="24"/>
          <w:szCs w:val="24"/>
        </w:rPr>
        <w:t>химические реактивы</w:t>
      </w:r>
      <w:r w:rsidR="003D65ED">
        <w:rPr>
          <w:sz w:val="24"/>
          <w:szCs w:val="24"/>
        </w:rPr>
        <w:t>)</w:t>
      </w:r>
      <w:r w:rsidR="00E74679">
        <w:rPr>
          <w:sz w:val="24"/>
          <w:szCs w:val="24"/>
        </w:rPr>
        <w:t xml:space="preserve"> </w:t>
      </w:r>
      <w:r>
        <w:rPr>
          <w:sz w:val="24"/>
          <w:szCs w:val="24"/>
        </w:rPr>
        <w:t>на 201</w:t>
      </w:r>
      <w:r w:rsidR="00F06FAF">
        <w:rPr>
          <w:sz w:val="24"/>
          <w:szCs w:val="24"/>
        </w:rPr>
        <w:t>9</w:t>
      </w:r>
      <w:r>
        <w:rPr>
          <w:sz w:val="24"/>
          <w:szCs w:val="24"/>
        </w:rPr>
        <w:t xml:space="preserve"> год</w:t>
      </w:r>
      <w:r w:rsidR="00B80060">
        <w:rPr>
          <w:sz w:val="24"/>
          <w:szCs w:val="24"/>
        </w:rPr>
        <w:t xml:space="preserve"> </w:t>
      </w:r>
      <w:r w:rsidR="003F2140"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CF4571">
        <w:rPr>
          <w:b w:val="0"/>
          <w:sz w:val="24"/>
          <w:szCs w:val="24"/>
        </w:rPr>
        <w:t>0</w:t>
      </w:r>
      <w:r w:rsidR="00502997">
        <w:rPr>
          <w:b w:val="0"/>
          <w:sz w:val="24"/>
          <w:szCs w:val="24"/>
        </w:rPr>
        <w:t>4</w:t>
      </w:r>
      <w:r w:rsidR="00A364F6">
        <w:rPr>
          <w:b w:val="0"/>
          <w:sz w:val="24"/>
          <w:szCs w:val="24"/>
        </w:rPr>
        <w:t xml:space="preserve"> </w:t>
      </w:r>
      <w:r w:rsidR="00CF4571">
        <w:rPr>
          <w:b w:val="0"/>
          <w:sz w:val="24"/>
          <w:szCs w:val="24"/>
        </w:rPr>
        <w:t>июля</w:t>
      </w:r>
      <w:r w:rsidRPr="0048586C">
        <w:rPr>
          <w:b w:val="0"/>
          <w:sz w:val="24"/>
          <w:szCs w:val="24"/>
        </w:rPr>
        <w:t xml:space="preserve"> 201</w:t>
      </w:r>
      <w:r w:rsidR="007E39BC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</w:t>
      </w:r>
      <w:r w:rsidR="00355E79">
        <w:rPr>
          <w:spacing w:val="2"/>
        </w:rPr>
        <w:t xml:space="preserve"> центр</w:t>
      </w:r>
      <w:r w:rsidR="003F2140" w:rsidRPr="0048586C">
        <w:rPr>
          <w:spacing w:val="2"/>
        </w:rPr>
        <w:t xml:space="preserve"> </w:t>
      </w:r>
      <w:proofErr w:type="spellStart"/>
      <w:r w:rsidR="00355E79">
        <w:rPr>
          <w:spacing w:val="2"/>
        </w:rPr>
        <w:t>фтизиопульм</w:t>
      </w:r>
      <w:r w:rsidR="00876AA4">
        <w:rPr>
          <w:spacing w:val="2"/>
        </w:rPr>
        <w:t>о</w:t>
      </w:r>
      <w:r w:rsidR="00355E79">
        <w:rPr>
          <w:spacing w:val="2"/>
        </w:rPr>
        <w:t>нолог</w:t>
      </w:r>
      <w:r w:rsidR="00876AA4">
        <w:rPr>
          <w:spacing w:val="2"/>
        </w:rPr>
        <w:t>и</w:t>
      </w:r>
      <w:r w:rsidR="00355E79">
        <w:rPr>
          <w:spacing w:val="2"/>
        </w:rPr>
        <w:t>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355E79">
        <w:rPr>
          <w:spacing w:val="2"/>
          <w:lang w:val="kk-KZ"/>
        </w:rPr>
        <w:t xml:space="preserve">медицинских </w:t>
      </w:r>
      <w:r w:rsidR="003B0232">
        <w:rPr>
          <w:spacing w:val="2"/>
          <w:lang w:val="kk-KZ"/>
        </w:rPr>
        <w:t xml:space="preserve">изделий </w:t>
      </w:r>
      <w:r w:rsidR="00512C93">
        <w:t>(</w:t>
      </w:r>
      <w:r w:rsidR="005A2EDA" w:rsidRPr="00BE36EA">
        <w:t>химические реактивы</w:t>
      </w:r>
      <w:r w:rsidR="005A2EDA">
        <w:t>)</w:t>
      </w:r>
      <w:r w:rsidR="005A2EDA">
        <w:rPr>
          <w:spacing w:val="2"/>
          <w:lang w:val="kk-KZ"/>
        </w:rPr>
        <w:t xml:space="preserve"> </w:t>
      </w:r>
      <w:r w:rsidR="003B0232">
        <w:rPr>
          <w:spacing w:val="2"/>
          <w:lang w:val="kk-KZ"/>
        </w:rPr>
        <w:t>на 201</w:t>
      </w:r>
      <w:r w:rsidR="00F06FAF">
        <w:rPr>
          <w:spacing w:val="2"/>
          <w:lang w:val="kk-KZ"/>
        </w:rPr>
        <w:t>9</w:t>
      </w:r>
      <w:r w:rsidR="003B0232">
        <w:rPr>
          <w:spacing w:val="2"/>
          <w:lang w:val="kk-KZ"/>
        </w:rPr>
        <w:t xml:space="preserve"> год</w:t>
      </w:r>
      <w:r w:rsidR="00E20657" w:rsidRPr="0048586C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995C27">
        <w:rPr>
          <w:spacing w:val="2"/>
          <w:lang w:val="kk-KZ"/>
        </w:rPr>
        <w:t>1340555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995C27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46C8D">
        <w:rPr>
          <w:rFonts w:ascii="Times New Roman" w:hAnsi="Times New Roman" w:cs="Times New Roman"/>
          <w:sz w:val="24"/>
          <w:szCs w:val="24"/>
        </w:rPr>
        <w:t>2</w:t>
      </w:r>
      <w:r w:rsidR="00502997">
        <w:rPr>
          <w:rFonts w:ascii="Times New Roman" w:hAnsi="Times New Roman" w:cs="Times New Roman"/>
          <w:sz w:val="24"/>
          <w:szCs w:val="24"/>
        </w:rPr>
        <w:t>4</w:t>
      </w:r>
      <w:r w:rsidR="00DE49B5">
        <w:rPr>
          <w:rFonts w:ascii="Times New Roman" w:hAnsi="Times New Roman" w:cs="Times New Roman"/>
          <w:sz w:val="24"/>
          <w:szCs w:val="24"/>
        </w:rPr>
        <w:t xml:space="preserve"> ию</w:t>
      </w:r>
      <w:r w:rsidR="00046C8D">
        <w:rPr>
          <w:rFonts w:ascii="Times New Roman" w:hAnsi="Times New Roman" w:cs="Times New Roman"/>
          <w:sz w:val="24"/>
          <w:szCs w:val="24"/>
        </w:rPr>
        <w:t>л</w:t>
      </w:r>
      <w:r w:rsidR="00DE49B5">
        <w:rPr>
          <w:rFonts w:ascii="Times New Roman" w:hAnsi="Times New Roman" w:cs="Times New Roman"/>
          <w:sz w:val="24"/>
          <w:szCs w:val="24"/>
        </w:rPr>
        <w:t>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644EA0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>приложения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1E6185" w:rsidRDefault="001E6185" w:rsidP="001E618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bookmarkStart w:id="2" w:name="z198"/>
      <w:bookmarkEnd w:id="2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>
        <w:t>3</w:t>
      </w:r>
      <w:r w:rsidRPr="0048586C">
        <w:t xml:space="preserve"> Правил организации и проведения закупа лекарственных средств</w:t>
      </w:r>
      <w:r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>
        <w:t>.</w:t>
      </w:r>
    </w:p>
    <w:p w:rsidR="001E6185" w:rsidRDefault="001E6185" w:rsidP="001E618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закупаемым и отпускаемым (при закупе фармацевтических услуг) лекарственным средствам, медицинским изделиям,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страхования должен соответствовать требованиям п.20 </w:t>
      </w:r>
      <w:r w:rsidRPr="0048586C">
        <w:t>Правил организации и проведения закупа лекарственных средств</w:t>
      </w:r>
      <w:r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>
        <w:t>.</w:t>
      </w:r>
      <w:proofErr w:type="gramEnd"/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046C8D">
        <w:rPr>
          <w:spacing w:val="2"/>
          <w:lang w:val="kk-KZ"/>
        </w:rPr>
        <w:t>2</w:t>
      </w:r>
      <w:r w:rsidR="00995C27">
        <w:rPr>
          <w:spacing w:val="2"/>
          <w:lang w:val="kk-KZ"/>
        </w:rPr>
        <w:t>4</w:t>
      </w:r>
      <w:r w:rsidRPr="0048586C">
        <w:rPr>
          <w:spacing w:val="2"/>
          <w:lang w:val="kk-KZ"/>
        </w:rPr>
        <w:t>.0</w:t>
      </w:r>
      <w:r w:rsidR="00046C8D">
        <w:rPr>
          <w:spacing w:val="2"/>
          <w:lang w:val="kk-KZ"/>
        </w:rPr>
        <w:t>7</w:t>
      </w:r>
      <w:r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950FB">
        <w:rPr>
          <w:spacing w:val="2"/>
          <w:lang w:val="kk-KZ"/>
        </w:rPr>
        <w:t>1</w:t>
      </w:r>
      <w:r w:rsidR="00995C27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046C8D">
        <w:rPr>
          <w:spacing w:val="2"/>
          <w:lang w:val="kk-KZ"/>
        </w:rPr>
        <w:t>2</w:t>
      </w:r>
      <w:r w:rsidR="00995C27">
        <w:rPr>
          <w:spacing w:val="2"/>
          <w:lang w:val="kk-KZ"/>
        </w:rPr>
        <w:t>4</w:t>
      </w:r>
      <w:r w:rsidR="003221C9" w:rsidRPr="0048586C">
        <w:rPr>
          <w:spacing w:val="2"/>
          <w:lang w:val="kk-KZ"/>
        </w:rPr>
        <w:t>.0</w:t>
      </w:r>
      <w:r w:rsidR="00046C8D">
        <w:rPr>
          <w:spacing w:val="2"/>
          <w:lang w:val="kk-KZ"/>
        </w:rPr>
        <w:t>7</w:t>
      </w:r>
      <w:r w:rsidR="003221C9"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995C27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9B006C" w:rsidRPr="0048586C">
        <w:rPr>
          <w:spacing w:val="2"/>
        </w:rPr>
        <w:t>Областной</w:t>
      </w:r>
      <w:r w:rsidR="009B006C">
        <w:rPr>
          <w:spacing w:val="2"/>
        </w:rPr>
        <w:t xml:space="preserve"> центр</w:t>
      </w:r>
      <w:r w:rsidR="009B006C" w:rsidRPr="0048586C">
        <w:rPr>
          <w:spacing w:val="2"/>
        </w:rPr>
        <w:t xml:space="preserve"> </w:t>
      </w:r>
      <w:r w:rsidR="009B006C">
        <w:rPr>
          <w:spacing w:val="2"/>
        </w:rPr>
        <w:t>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114B"/>
    <w:rsid w:val="00037924"/>
    <w:rsid w:val="00046C8D"/>
    <w:rsid w:val="000478A1"/>
    <w:rsid w:val="00053A1D"/>
    <w:rsid w:val="000747B7"/>
    <w:rsid w:val="00081C69"/>
    <w:rsid w:val="000B1D6D"/>
    <w:rsid w:val="000C43C3"/>
    <w:rsid w:val="000C6E58"/>
    <w:rsid w:val="000F50FD"/>
    <w:rsid w:val="00106668"/>
    <w:rsid w:val="001116DA"/>
    <w:rsid w:val="001624FB"/>
    <w:rsid w:val="00191EEB"/>
    <w:rsid w:val="001B4D30"/>
    <w:rsid w:val="001D36F9"/>
    <w:rsid w:val="001E3BA4"/>
    <w:rsid w:val="001E6185"/>
    <w:rsid w:val="001F3B85"/>
    <w:rsid w:val="00236C99"/>
    <w:rsid w:val="002566C1"/>
    <w:rsid w:val="0026170C"/>
    <w:rsid w:val="002621DF"/>
    <w:rsid w:val="002722D1"/>
    <w:rsid w:val="002A01FA"/>
    <w:rsid w:val="002C7EE4"/>
    <w:rsid w:val="002E00BE"/>
    <w:rsid w:val="002F01D1"/>
    <w:rsid w:val="003221C9"/>
    <w:rsid w:val="00333225"/>
    <w:rsid w:val="00355E79"/>
    <w:rsid w:val="003B0232"/>
    <w:rsid w:val="003B203C"/>
    <w:rsid w:val="003D65ED"/>
    <w:rsid w:val="003F2140"/>
    <w:rsid w:val="00413E9C"/>
    <w:rsid w:val="004156B1"/>
    <w:rsid w:val="00447614"/>
    <w:rsid w:val="0048586C"/>
    <w:rsid w:val="004866C7"/>
    <w:rsid w:val="004E7986"/>
    <w:rsid w:val="00502997"/>
    <w:rsid w:val="00507969"/>
    <w:rsid w:val="00512C93"/>
    <w:rsid w:val="00517EAA"/>
    <w:rsid w:val="00520F7A"/>
    <w:rsid w:val="00546820"/>
    <w:rsid w:val="005563F4"/>
    <w:rsid w:val="005614C5"/>
    <w:rsid w:val="00594B41"/>
    <w:rsid w:val="005A2EDA"/>
    <w:rsid w:val="005B62B1"/>
    <w:rsid w:val="005C589D"/>
    <w:rsid w:val="005E6F81"/>
    <w:rsid w:val="00644EA0"/>
    <w:rsid w:val="00672EC2"/>
    <w:rsid w:val="00675A8F"/>
    <w:rsid w:val="006F0347"/>
    <w:rsid w:val="006F2B51"/>
    <w:rsid w:val="0074660E"/>
    <w:rsid w:val="00762D55"/>
    <w:rsid w:val="00795E34"/>
    <w:rsid w:val="007C3D64"/>
    <w:rsid w:val="007E39BC"/>
    <w:rsid w:val="00812C59"/>
    <w:rsid w:val="00832011"/>
    <w:rsid w:val="00837D26"/>
    <w:rsid w:val="00860E46"/>
    <w:rsid w:val="008737F1"/>
    <w:rsid w:val="00876AA4"/>
    <w:rsid w:val="00930005"/>
    <w:rsid w:val="00995C27"/>
    <w:rsid w:val="009A4B2B"/>
    <w:rsid w:val="009B006C"/>
    <w:rsid w:val="00A0721C"/>
    <w:rsid w:val="00A2667A"/>
    <w:rsid w:val="00A364F6"/>
    <w:rsid w:val="00A80907"/>
    <w:rsid w:val="00A95408"/>
    <w:rsid w:val="00AE3DAC"/>
    <w:rsid w:val="00B80060"/>
    <w:rsid w:val="00B81CF1"/>
    <w:rsid w:val="00BC1CE7"/>
    <w:rsid w:val="00C0445A"/>
    <w:rsid w:val="00C53353"/>
    <w:rsid w:val="00C537D0"/>
    <w:rsid w:val="00C71FA1"/>
    <w:rsid w:val="00C953D5"/>
    <w:rsid w:val="00CC4BDD"/>
    <w:rsid w:val="00CF4571"/>
    <w:rsid w:val="00CF55BF"/>
    <w:rsid w:val="00D0434E"/>
    <w:rsid w:val="00D52BCC"/>
    <w:rsid w:val="00D91718"/>
    <w:rsid w:val="00DB7098"/>
    <w:rsid w:val="00DE49B5"/>
    <w:rsid w:val="00DE5E99"/>
    <w:rsid w:val="00DF2E7F"/>
    <w:rsid w:val="00E17E2B"/>
    <w:rsid w:val="00E20657"/>
    <w:rsid w:val="00E37072"/>
    <w:rsid w:val="00E74679"/>
    <w:rsid w:val="00E85501"/>
    <w:rsid w:val="00E86B76"/>
    <w:rsid w:val="00EA293C"/>
    <w:rsid w:val="00EC096F"/>
    <w:rsid w:val="00EF0294"/>
    <w:rsid w:val="00F06FAF"/>
    <w:rsid w:val="00F27FE6"/>
    <w:rsid w:val="00F52F8D"/>
    <w:rsid w:val="00F76944"/>
    <w:rsid w:val="00F950FB"/>
    <w:rsid w:val="00FC24BF"/>
    <w:rsid w:val="00FE513D"/>
    <w:rsid w:val="00FF16F0"/>
    <w:rsid w:val="00FF2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58</cp:revision>
  <cp:lastPrinted>2019-07-05T07:03:00Z</cp:lastPrinted>
  <dcterms:created xsi:type="dcterms:W3CDTF">2017-02-17T03:17:00Z</dcterms:created>
  <dcterms:modified xsi:type="dcterms:W3CDTF">2019-07-05T07:03:00Z</dcterms:modified>
</cp:coreProperties>
</file>