
<file path=[Content_Types].xml><?xml version="1.0" encoding="utf-8"?>
<Types xmlns="http://schemas.openxmlformats.org/package/2006/content-types">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F356E" w:rsidRDefault="004F356E" w:rsidP="004F356E">
      <w:pPr>
        <w:pStyle w:val="11"/>
        <w:jc w:val="right"/>
        <w:rPr>
          <w:rFonts w:ascii="Times New Roman" w:hAnsi="Times New Roman"/>
          <w:b/>
        </w:rPr>
      </w:pPr>
      <w:r>
        <w:rPr>
          <w:rFonts w:ascii="Times New Roman" w:hAnsi="Times New Roman"/>
          <w:b/>
        </w:rPr>
        <w:t>Приложение 1</w:t>
      </w:r>
    </w:p>
    <w:p w:rsidR="00F25BEA" w:rsidRDefault="00427C32" w:rsidP="00F25BEA">
      <w:pPr>
        <w:pStyle w:val="11"/>
        <w:jc w:val="center"/>
        <w:rPr>
          <w:rFonts w:ascii="Times New Roman" w:hAnsi="Times New Roman"/>
          <w:b/>
        </w:rPr>
      </w:pPr>
      <w:r>
        <w:rPr>
          <w:rFonts w:ascii="Times New Roman" w:hAnsi="Times New Roman"/>
          <w:b/>
        </w:rPr>
        <w:t>Техническая спецификация</w:t>
      </w:r>
    </w:p>
    <w:p w:rsidR="00017D88" w:rsidRDefault="00017D88" w:rsidP="00F25BEA">
      <w:pPr>
        <w:pStyle w:val="11"/>
        <w:jc w:val="center"/>
        <w:rPr>
          <w:rFonts w:ascii="Times New Roman" w:hAnsi="Times New Roman"/>
          <w:b/>
        </w:rPr>
      </w:pPr>
    </w:p>
    <w:p w:rsidR="004974B8" w:rsidRPr="00017D88" w:rsidRDefault="004974B8" w:rsidP="00017D88">
      <w:pPr>
        <w:spacing w:after="0" w:line="240" w:lineRule="auto"/>
        <w:jc w:val="right"/>
        <w:rPr>
          <w:rFonts w:ascii="Times New Roman" w:hAnsi="Times New Roman" w:cs="Times New Roman"/>
          <w:b/>
          <w:sz w:val="20"/>
          <w:szCs w:val="20"/>
        </w:rPr>
      </w:pPr>
    </w:p>
    <w:tbl>
      <w:tblPr>
        <w:tblStyle w:val="a3"/>
        <w:tblW w:w="15876" w:type="dxa"/>
        <w:tblInd w:w="-459" w:type="dxa"/>
        <w:tblLayout w:type="fixed"/>
        <w:tblLook w:val="04A0"/>
      </w:tblPr>
      <w:tblGrid>
        <w:gridCol w:w="709"/>
        <w:gridCol w:w="1134"/>
        <w:gridCol w:w="7229"/>
        <w:gridCol w:w="850"/>
        <w:gridCol w:w="709"/>
        <w:gridCol w:w="992"/>
        <w:gridCol w:w="992"/>
        <w:gridCol w:w="1418"/>
        <w:gridCol w:w="1843"/>
      </w:tblGrid>
      <w:tr w:rsidR="000F20D5" w:rsidTr="002A242F">
        <w:tc>
          <w:tcPr>
            <w:tcW w:w="709" w:type="dxa"/>
          </w:tcPr>
          <w:p w:rsidR="000F20D5" w:rsidRPr="000A1F75" w:rsidRDefault="000F20D5" w:rsidP="004974B8">
            <w:pPr>
              <w:jc w:val="center"/>
              <w:outlineLvl w:val="0"/>
              <w:rPr>
                <w:rFonts w:ascii="Times New Roman" w:hAnsi="Times New Roman" w:cs="Times New Roman"/>
                <w:b/>
              </w:rPr>
            </w:pPr>
            <w:r>
              <w:rPr>
                <w:rFonts w:ascii="Times New Roman" w:hAnsi="Times New Roman" w:cs="Times New Roman"/>
                <w:b/>
              </w:rPr>
              <w:t>№ лота</w:t>
            </w:r>
          </w:p>
        </w:tc>
        <w:tc>
          <w:tcPr>
            <w:tcW w:w="1134" w:type="dxa"/>
          </w:tcPr>
          <w:p w:rsidR="000F20D5" w:rsidRPr="000A1F75" w:rsidRDefault="000F20D5" w:rsidP="004974B8">
            <w:pPr>
              <w:jc w:val="center"/>
              <w:outlineLvl w:val="0"/>
              <w:rPr>
                <w:rFonts w:ascii="Times New Roman" w:hAnsi="Times New Roman" w:cs="Times New Roman"/>
                <w:b/>
              </w:rPr>
            </w:pPr>
            <w:r w:rsidRPr="000A1F75">
              <w:rPr>
                <w:rFonts w:ascii="Times New Roman" w:hAnsi="Times New Roman" w:cs="Times New Roman"/>
                <w:b/>
              </w:rPr>
              <w:t>Наименование</w:t>
            </w:r>
          </w:p>
        </w:tc>
        <w:tc>
          <w:tcPr>
            <w:tcW w:w="7229" w:type="dxa"/>
            <w:tcBorders>
              <w:bottom w:val="single" w:sz="4" w:space="0" w:color="auto"/>
            </w:tcBorders>
          </w:tcPr>
          <w:p w:rsidR="000F20D5" w:rsidRPr="000A1F75" w:rsidRDefault="000F20D5" w:rsidP="004974B8">
            <w:pPr>
              <w:jc w:val="center"/>
              <w:outlineLvl w:val="0"/>
              <w:rPr>
                <w:rFonts w:ascii="Times New Roman" w:hAnsi="Times New Roman" w:cs="Times New Roman"/>
                <w:b/>
              </w:rPr>
            </w:pPr>
            <w:r w:rsidRPr="000A1F75">
              <w:rPr>
                <w:rFonts w:ascii="Times New Roman" w:hAnsi="Times New Roman" w:cs="Times New Roman"/>
                <w:b/>
              </w:rPr>
              <w:t>Краткая характеристика</w:t>
            </w:r>
          </w:p>
        </w:tc>
        <w:tc>
          <w:tcPr>
            <w:tcW w:w="850" w:type="dxa"/>
            <w:tcBorders>
              <w:bottom w:val="single" w:sz="4" w:space="0" w:color="auto"/>
            </w:tcBorders>
          </w:tcPr>
          <w:p w:rsidR="000F20D5" w:rsidRPr="000A1F75" w:rsidRDefault="000F20D5" w:rsidP="004974B8">
            <w:pPr>
              <w:jc w:val="center"/>
              <w:outlineLvl w:val="0"/>
              <w:rPr>
                <w:rFonts w:ascii="Times New Roman" w:hAnsi="Times New Roman" w:cs="Times New Roman"/>
                <w:b/>
              </w:rPr>
            </w:pPr>
            <w:proofErr w:type="spellStart"/>
            <w:r w:rsidRPr="000A1F75">
              <w:rPr>
                <w:rFonts w:ascii="Times New Roman" w:hAnsi="Times New Roman" w:cs="Times New Roman"/>
                <w:b/>
              </w:rPr>
              <w:t>Ед</w:t>
            </w:r>
            <w:proofErr w:type="spellEnd"/>
            <w:r w:rsidRPr="000A1F75">
              <w:rPr>
                <w:rFonts w:ascii="Times New Roman" w:hAnsi="Times New Roman" w:cs="Times New Roman"/>
                <w:b/>
              </w:rPr>
              <w:t xml:space="preserve"> </w:t>
            </w:r>
            <w:proofErr w:type="spellStart"/>
            <w:r w:rsidRPr="000A1F75">
              <w:rPr>
                <w:rFonts w:ascii="Times New Roman" w:hAnsi="Times New Roman" w:cs="Times New Roman"/>
                <w:b/>
              </w:rPr>
              <w:t>изм</w:t>
            </w:r>
            <w:proofErr w:type="spellEnd"/>
            <w:r w:rsidRPr="000A1F75">
              <w:rPr>
                <w:rFonts w:ascii="Times New Roman" w:hAnsi="Times New Roman" w:cs="Times New Roman"/>
                <w:b/>
              </w:rPr>
              <w:t>.</w:t>
            </w:r>
          </w:p>
        </w:tc>
        <w:tc>
          <w:tcPr>
            <w:tcW w:w="709" w:type="dxa"/>
            <w:tcBorders>
              <w:bottom w:val="single" w:sz="4" w:space="0" w:color="auto"/>
            </w:tcBorders>
          </w:tcPr>
          <w:p w:rsidR="000F20D5" w:rsidRPr="000A1F75" w:rsidRDefault="000F20D5" w:rsidP="004974B8">
            <w:pPr>
              <w:jc w:val="center"/>
              <w:outlineLvl w:val="0"/>
              <w:rPr>
                <w:rFonts w:ascii="Times New Roman" w:hAnsi="Times New Roman" w:cs="Times New Roman"/>
                <w:b/>
              </w:rPr>
            </w:pPr>
            <w:r w:rsidRPr="000A1F75">
              <w:rPr>
                <w:rFonts w:ascii="Times New Roman" w:hAnsi="Times New Roman" w:cs="Times New Roman"/>
                <w:b/>
              </w:rPr>
              <w:t>Кол-во</w:t>
            </w:r>
          </w:p>
        </w:tc>
        <w:tc>
          <w:tcPr>
            <w:tcW w:w="992" w:type="dxa"/>
            <w:tcBorders>
              <w:bottom w:val="single" w:sz="4" w:space="0" w:color="auto"/>
            </w:tcBorders>
          </w:tcPr>
          <w:p w:rsidR="000F20D5" w:rsidRDefault="000F20D5" w:rsidP="004974B8">
            <w:pPr>
              <w:jc w:val="center"/>
              <w:outlineLvl w:val="0"/>
              <w:rPr>
                <w:rFonts w:ascii="Times New Roman" w:hAnsi="Times New Roman" w:cs="Times New Roman"/>
                <w:b/>
              </w:rPr>
            </w:pPr>
            <w:r>
              <w:rPr>
                <w:rFonts w:ascii="Times New Roman" w:hAnsi="Times New Roman" w:cs="Times New Roman"/>
                <w:b/>
              </w:rPr>
              <w:t>Цена</w:t>
            </w:r>
          </w:p>
        </w:tc>
        <w:tc>
          <w:tcPr>
            <w:tcW w:w="992" w:type="dxa"/>
            <w:tcBorders>
              <w:bottom w:val="single" w:sz="4" w:space="0" w:color="auto"/>
            </w:tcBorders>
          </w:tcPr>
          <w:p w:rsidR="000F20D5" w:rsidRPr="008E470E" w:rsidRDefault="000F20D5" w:rsidP="004974B8">
            <w:pPr>
              <w:jc w:val="center"/>
              <w:outlineLvl w:val="0"/>
              <w:rPr>
                <w:rFonts w:ascii="Times New Roman" w:hAnsi="Times New Roman" w:cs="Times New Roman"/>
                <w:b/>
                <w:lang w:val="kk-KZ"/>
              </w:rPr>
            </w:pPr>
            <w:r>
              <w:rPr>
                <w:rFonts w:ascii="Times New Roman" w:hAnsi="Times New Roman" w:cs="Times New Roman"/>
                <w:b/>
                <w:lang w:val="kk-KZ"/>
              </w:rPr>
              <w:t>Сумма тенге</w:t>
            </w:r>
          </w:p>
        </w:tc>
        <w:tc>
          <w:tcPr>
            <w:tcW w:w="1418" w:type="dxa"/>
            <w:tcBorders>
              <w:bottom w:val="single" w:sz="4" w:space="0" w:color="auto"/>
            </w:tcBorders>
          </w:tcPr>
          <w:p w:rsidR="000F20D5" w:rsidRPr="000A1F75" w:rsidRDefault="000F20D5" w:rsidP="004974B8">
            <w:pPr>
              <w:jc w:val="center"/>
              <w:outlineLvl w:val="0"/>
              <w:rPr>
                <w:rFonts w:ascii="Times New Roman" w:hAnsi="Times New Roman" w:cs="Times New Roman"/>
                <w:b/>
              </w:rPr>
            </w:pPr>
            <w:r>
              <w:rPr>
                <w:rFonts w:ascii="Times New Roman" w:hAnsi="Times New Roman" w:cs="Times New Roman"/>
                <w:b/>
              </w:rPr>
              <w:t>Срок поставки</w:t>
            </w:r>
          </w:p>
        </w:tc>
        <w:tc>
          <w:tcPr>
            <w:tcW w:w="1843" w:type="dxa"/>
            <w:tcBorders>
              <w:bottom w:val="single" w:sz="4" w:space="0" w:color="auto"/>
            </w:tcBorders>
          </w:tcPr>
          <w:p w:rsidR="000F20D5" w:rsidRDefault="000F20D5" w:rsidP="004974B8">
            <w:pPr>
              <w:jc w:val="center"/>
              <w:outlineLvl w:val="0"/>
              <w:rPr>
                <w:rFonts w:ascii="Times New Roman" w:hAnsi="Times New Roman" w:cs="Times New Roman"/>
                <w:b/>
              </w:rPr>
            </w:pPr>
            <w:r>
              <w:rPr>
                <w:rFonts w:ascii="Times New Roman" w:hAnsi="Times New Roman" w:cs="Times New Roman"/>
                <w:b/>
              </w:rPr>
              <w:t>Место поставки</w:t>
            </w:r>
          </w:p>
        </w:tc>
      </w:tr>
      <w:tr w:rsidR="004059E0" w:rsidRPr="00951814" w:rsidTr="00D800B6">
        <w:trPr>
          <w:trHeight w:val="1125"/>
        </w:trPr>
        <w:tc>
          <w:tcPr>
            <w:tcW w:w="709" w:type="dxa"/>
            <w:tcBorders>
              <w:right w:val="single" w:sz="4" w:space="0" w:color="auto"/>
            </w:tcBorders>
            <w:vAlign w:val="center"/>
          </w:tcPr>
          <w:p w:rsidR="004059E0" w:rsidRDefault="004059E0" w:rsidP="004059E0">
            <w:pPr>
              <w:jc w:val="center"/>
              <w:rPr>
                <w:rFonts w:ascii="Times New Roman" w:hAnsi="Times New Roman" w:cs="Times New Roman"/>
              </w:rPr>
            </w:pPr>
            <w:r>
              <w:rPr>
                <w:rFonts w:ascii="Times New Roman" w:hAnsi="Times New Roman" w:cs="Times New Roman"/>
              </w:rPr>
              <w:t>1</w:t>
            </w:r>
          </w:p>
        </w:tc>
        <w:tc>
          <w:tcPr>
            <w:tcW w:w="1134" w:type="dxa"/>
            <w:tcBorders>
              <w:right w:val="single" w:sz="4" w:space="0" w:color="auto"/>
            </w:tcBorders>
          </w:tcPr>
          <w:p w:rsidR="004059E0" w:rsidRPr="00FA170A" w:rsidRDefault="004059E0" w:rsidP="004059E0">
            <w:pPr>
              <w:jc w:val="center"/>
              <w:rPr>
                <w:rFonts w:ascii="Times New Roman" w:hAnsi="Times New Roman" w:cs="Times New Roman"/>
              </w:rPr>
            </w:pPr>
            <w:r w:rsidRPr="00FA170A">
              <w:rPr>
                <w:rFonts w:ascii="Times New Roman" w:hAnsi="Times New Roman" w:cs="Times New Roman"/>
              </w:rPr>
              <w:t xml:space="preserve">Аппарат для дарсонвализации и </w:t>
            </w:r>
            <w:proofErr w:type="spellStart"/>
            <w:r w:rsidRPr="00FA170A">
              <w:rPr>
                <w:rFonts w:ascii="Times New Roman" w:hAnsi="Times New Roman" w:cs="Times New Roman"/>
              </w:rPr>
              <w:t>ультратональной</w:t>
            </w:r>
            <w:proofErr w:type="spellEnd"/>
            <w:r w:rsidRPr="00FA170A">
              <w:rPr>
                <w:rFonts w:ascii="Times New Roman" w:hAnsi="Times New Roman" w:cs="Times New Roman"/>
              </w:rPr>
              <w:t xml:space="preserve"> терапии</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4059E0" w:rsidRPr="00FA170A" w:rsidRDefault="004059E0" w:rsidP="004059E0">
            <w:pPr>
              <w:pStyle w:val="a6"/>
              <w:spacing w:before="0" w:beforeAutospacing="0" w:after="0" w:afterAutospacing="0"/>
              <w:jc w:val="both"/>
              <w:rPr>
                <w:sz w:val="22"/>
                <w:szCs w:val="22"/>
              </w:rPr>
            </w:pPr>
            <w:r w:rsidRPr="00FA170A">
              <w:rPr>
                <w:sz w:val="22"/>
                <w:szCs w:val="22"/>
              </w:rPr>
              <w:t xml:space="preserve">Аппарат предназначен для дарсонвализации и </w:t>
            </w:r>
            <w:proofErr w:type="spellStart"/>
            <w:r w:rsidRPr="00FA170A">
              <w:rPr>
                <w:sz w:val="22"/>
                <w:szCs w:val="22"/>
              </w:rPr>
              <w:t>ультратональной</w:t>
            </w:r>
            <w:proofErr w:type="spellEnd"/>
            <w:r w:rsidRPr="00FA170A">
              <w:rPr>
                <w:sz w:val="22"/>
                <w:szCs w:val="22"/>
              </w:rPr>
              <w:t xml:space="preserve"> терапии, предназначен для лечебного воздействия импульсным переменным током средней частоты высокого напряжения и переменным током низкой частоты высокого напряжения. Назначение </w:t>
            </w:r>
            <w:proofErr w:type="spellStart"/>
            <w:r w:rsidRPr="00FA170A">
              <w:rPr>
                <w:sz w:val="22"/>
                <w:szCs w:val="22"/>
              </w:rPr>
              <w:t>аппрата</w:t>
            </w:r>
            <w:proofErr w:type="spellEnd"/>
            <w:r w:rsidRPr="00FA170A">
              <w:rPr>
                <w:sz w:val="22"/>
                <w:szCs w:val="22"/>
              </w:rPr>
              <w:t xml:space="preserve"> Аппарат должен применяется в физиотерапии. Основные действующие факторы аппарата: в режиме </w:t>
            </w:r>
            <w:proofErr w:type="spellStart"/>
            <w:proofErr w:type="gramStart"/>
            <w:r w:rsidRPr="00FA170A">
              <w:rPr>
                <w:sz w:val="22"/>
                <w:szCs w:val="22"/>
              </w:rPr>
              <w:t>дарсон-вализации</w:t>
            </w:r>
            <w:proofErr w:type="spellEnd"/>
            <w:proofErr w:type="gramEnd"/>
            <w:r w:rsidRPr="00FA170A">
              <w:rPr>
                <w:sz w:val="22"/>
                <w:szCs w:val="22"/>
              </w:rPr>
              <w:t xml:space="preserve">: импульсный переменный ток средней частоты; высоковольтный электрический разряд озон, образующийся на локальном участке воздействия в результате коронного разряда между электродом и телом пациента. В режиме </w:t>
            </w:r>
            <w:proofErr w:type="spellStart"/>
            <w:r w:rsidRPr="00FA170A">
              <w:rPr>
                <w:sz w:val="22"/>
                <w:szCs w:val="22"/>
              </w:rPr>
              <w:t>ультратональной</w:t>
            </w:r>
            <w:proofErr w:type="spellEnd"/>
            <w:r w:rsidRPr="00FA170A">
              <w:rPr>
                <w:sz w:val="22"/>
                <w:szCs w:val="22"/>
              </w:rPr>
              <w:t xml:space="preserve"> терапии: низкочастотный синусоидальный ток; тепло, выделяющееся в тканях организма в области воздействия. Лечебные эффекты в режиме дарсонвализации: сосудорасширяющий; </w:t>
            </w:r>
            <w:proofErr w:type="spellStart"/>
            <w:r w:rsidRPr="00FA170A">
              <w:rPr>
                <w:sz w:val="22"/>
                <w:szCs w:val="22"/>
              </w:rPr>
              <w:t>трофостимули-рующий</w:t>
            </w:r>
            <w:proofErr w:type="spellEnd"/>
            <w:r w:rsidRPr="00FA170A">
              <w:rPr>
                <w:sz w:val="22"/>
                <w:szCs w:val="22"/>
              </w:rPr>
              <w:t xml:space="preserve"> (тихий разряд); </w:t>
            </w:r>
            <w:proofErr w:type="spellStart"/>
            <w:r w:rsidRPr="00FA170A">
              <w:rPr>
                <w:sz w:val="22"/>
                <w:szCs w:val="22"/>
              </w:rPr>
              <w:t>противозудный</w:t>
            </w:r>
            <w:proofErr w:type="spellEnd"/>
            <w:r w:rsidRPr="00FA170A">
              <w:rPr>
                <w:sz w:val="22"/>
                <w:szCs w:val="22"/>
              </w:rPr>
              <w:t xml:space="preserve">; </w:t>
            </w:r>
            <w:proofErr w:type="spellStart"/>
            <w:r w:rsidRPr="00FA170A">
              <w:rPr>
                <w:sz w:val="22"/>
                <w:szCs w:val="22"/>
              </w:rPr>
              <w:t>гипалгезивный</w:t>
            </w:r>
            <w:proofErr w:type="spellEnd"/>
            <w:r w:rsidRPr="00FA170A">
              <w:rPr>
                <w:sz w:val="22"/>
                <w:szCs w:val="22"/>
              </w:rPr>
              <w:t xml:space="preserve">; бактерицидный (искровой разряд). В режиме </w:t>
            </w:r>
            <w:proofErr w:type="spellStart"/>
            <w:r w:rsidRPr="00FA170A">
              <w:rPr>
                <w:sz w:val="22"/>
                <w:szCs w:val="22"/>
              </w:rPr>
              <w:t>ультратональной</w:t>
            </w:r>
            <w:proofErr w:type="spellEnd"/>
            <w:r w:rsidRPr="00FA170A">
              <w:rPr>
                <w:sz w:val="22"/>
                <w:szCs w:val="22"/>
              </w:rPr>
              <w:t xml:space="preserve"> терапии: местный </w:t>
            </w:r>
            <w:proofErr w:type="spellStart"/>
            <w:r w:rsidRPr="00FA170A">
              <w:rPr>
                <w:sz w:val="22"/>
                <w:szCs w:val="22"/>
              </w:rPr>
              <w:t>дегидрати-рующий</w:t>
            </w:r>
            <w:proofErr w:type="spellEnd"/>
            <w:r w:rsidRPr="00FA170A">
              <w:rPr>
                <w:sz w:val="22"/>
                <w:szCs w:val="22"/>
              </w:rPr>
              <w:t xml:space="preserve">; сосудорасширяющий; </w:t>
            </w:r>
            <w:proofErr w:type="spellStart"/>
            <w:r w:rsidRPr="00FA170A">
              <w:rPr>
                <w:sz w:val="22"/>
                <w:szCs w:val="22"/>
              </w:rPr>
              <w:t>гипалгезивный</w:t>
            </w:r>
            <w:proofErr w:type="spellEnd"/>
            <w:r w:rsidRPr="00FA170A">
              <w:rPr>
                <w:sz w:val="22"/>
                <w:szCs w:val="22"/>
              </w:rPr>
              <w:t xml:space="preserve">; местный </w:t>
            </w:r>
            <w:proofErr w:type="spellStart"/>
            <w:r w:rsidRPr="00FA170A">
              <w:rPr>
                <w:sz w:val="22"/>
                <w:szCs w:val="22"/>
              </w:rPr>
              <w:t>катаболический</w:t>
            </w:r>
            <w:proofErr w:type="spellEnd"/>
            <w:r w:rsidRPr="00FA170A">
              <w:rPr>
                <w:sz w:val="22"/>
                <w:szCs w:val="22"/>
              </w:rPr>
              <w:t xml:space="preserve">. </w:t>
            </w:r>
          </w:p>
          <w:p w:rsidR="004059E0" w:rsidRPr="00FA170A" w:rsidRDefault="004059E0" w:rsidP="004059E0">
            <w:pPr>
              <w:pStyle w:val="2"/>
              <w:spacing w:before="0" w:after="0"/>
              <w:jc w:val="both"/>
              <w:outlineLvl w:val="1"/>
              <w:rPr>
                <w:rFonts w:ascii="Times New Roman" w:hAnsi="Times New Roman"/>
                <w:b w:val="0"/>
                <w:bCs w:val="0"/>
                <w:i w:val="0"/>
                <w:iCs w:val="0"/>
                <w:sz w:val="22"/>
                <w:szCs w:val="22"/>
              </w:rPr>
            </w:pPr>
            <w:r w:rsidRPr="00FA170A">
              <w:rPr>
                <w:rFonts w:ascii="Times New Roman" w:hAnsi="Times New Roman"/>
                <w:i w:val="0"/>
                <w:sz w:val="22"/>
                <w:szCs w:val="22"/>
              </w:rPr>
              <w:t>Основные технические параметры</w:t>
            </w:r>
            <w:r w:rsidRPr="00FA170A">
              <w:rPr>
                <w:rFonts w:ascii="Times New Roman" w:hAnsi="Times New Roman"/>
                <w:b w:val="0"/>
                <w:i w:val="0"/>
                <w:sz w:val="22"/>
                <w:szCs w:val="22"/>
              </w:rPr>
              <w:t xml:space="preserve">: время работы аппарата в повторно-кратковременном режиме, ч - 6; время работы, мин -30; время паузы, мин 10; Диапазон установки таймера, мин </w:t>
            </w:r>
            <w:r w:rsidRPr="00FA170A">
              <w:rPr>
                <w:rFonts w:ascii="Times New Roman" w:hAnsi="Times New Roman"/>
                <w:b w:val="0"/>
                <w:bCs w:val="0"/>
                <w:i w:val="0"/>
                <w:iCs w:val="0"/>
                <w:sz w:val="22"/>
                <w:szCs w:val="22"/>
              </w:rPr>
              <w:t>2 / 4 / 6 / 8 / 10 / 12 ±5%</w:t>
            </w:r>
            <w:r w:rsidRPr="00FA170A">
              <w:rPr>
                <w:rFonts w:ascii="Times New Roman" w:hAnsi="Times New Roman"/>
                <w:b w:val="0"/>
                <w:i w:val="0"/>
                <w:sz w:val="22"/>
                <w:szCs w:val="22"/>
              </w:rPr>
              <w:t xml:space="preserve">;Характеристики воздействия в режиме дарсонвализации: </w:t>
            </w:r>
            <w:r w:rsidRPr="00FA170A">
              <w:rPr>
                <w:rFonts w:ascii="Times New Roman" w:hAnsi="Times New Roman"/>
                <w:b w:val="0"/>
                <w:bCs w:val="0"/>
                <w:i w:val="0"/>
                <w:iCs w:val="0"/>
                <w:sz w:val="22"/>
                <w:szCs w:val="22"/>
              </w:rPr>
              <w:t>Частота ультразвуковых колебаний, МГц: УЗТ-1.3.01Ф -0,88 ±0,009 / 2,64 ±0,03; УЗТ-1.01Ф -0,88 ±0,009; УЗТ-3.01Ф -2,64 ±0,03.</w:t>
            </w:r>
            <w:r w:rsidRPr="00FA170A">
              <w:rPr>
                <w:rFonts w:ascii="Times New Roman" w:hAnsi="Times New Roman"/>
                <w:b w:val="0"/>
                <w:i w:val="0"/>
                <w:sz w:val="22"/>
                <w:szCs w:val="22"/>
              </w:rPr>
              <w:t xml:space="preserve"> Частота следования пачек импульсов, Гц 50%;</w:t>
            </w:r>
            <w:r w:rsidRPr="00FA170A">
              <w:rPr>
                <w:rFonts w:ascii="Times New Roman" w:hAnsi="Times New Roman"/>
                <w:b w:val="0"/>
                <w:bCs w:val="0"/>
                <w:i w:val="0"/>
                <w:iCs w:val="0"/>
                <w:sz w:val="22"/>
                <w:szCs w:val="22"/>
              </w:rPr>
              <w:t xml:space="preserve"> Номинальная длительность импульсов модуляции: в импульсном режиме, мс-2 / 4 / 10 ±20%</w:t>
            </w:r>
            <w:r w:rsidR="0007205B" w:rsidRPr="00FA170A">
              <w:rPr>
                <w:rFonts w:ascii="Times New Roman" w:hAnsi="Times New Roman"/>
                <w:b w:val="0"/>
                <w:bCs w:val="0"/>
                <w:i w:val="0"/>
                <w:iCs w:val="0"/>
                <w:sz w:val="22"/>
                <w:szCs w:val="22"/>
              </w:rPr>
              <w:t>; в непрерывном режиме, м</w:t>
            </w:r>
            <w:proofErr w:type="gramStart"/>
            <w:r w:rsidR="0007205B" w:rsidRPr="00FA170A">
              <w:rPr>
                <w:rFonts w:ascii="Times New Roman" w:hAnsi="Times New Roman"/>
                <w:b w:val="0"/>
                <w:bCs w:val="0"/>
                <w:i w:val="0"/>
                <w:iCs w:val="0"/>
                <w:sz w:val="22"/>
                <w:szCs w:val="22"/>
              </w:rPr>
              <w:t>с-</w:t>
            </w:r>
            <w:proofErr w:type="gramEnd"/>
            <w:r w:rsidR="0007205B" w:rsidRPr="00FA170A">
              <w:rPr>
                <w:rFonts w:ascii="Times New Roman" w:hAnsi="Times New Roman"/>
                <w:b w:val="0"/>
                <w:bCs w:val="0"/>
                <w:i w:val="0"/>
                <w:iCs w:val="0"/>
                <w:sz w:val="22"/>
                <w:szCs w:val="22"/>
              </w:rPr>
              <w:t xml:space="preserve"> непрерывно; Длительность фронта и среза импульса от номинального значения длительности импульса не более, % -5; Неравномерность вершины импульса не более, % -10; Эффективная интенсивность ультразвуковых колебаний, Вт/см² -0,05 / 0,2 / 0,4 / 0,7 / 1,0 ±40%. </w:t>
            </w:r>
            <w:r w:rsidRPr="00FA170A">
              <w:rPr>
                <w:rFonts w:ascii="Times New Roman" w:hAnsi="Times New Roman"/>
                <w:b w:val="0"/>
                <w:i w:val="0"/>
                <w:sz w:val="22"/>
                <w:szCs w:val="22"/>
              </w:rPr>
              <w:t>Напряжение питания, В -220; Частота питающей сети, Гц -50; Мощность потребляемая из сети, ВА - не более 50; Габаритные размеры, мм - не более 110 х 2</w:t>
            </w:r>
            <w:r w:rsidR="0007205B" w:rsidRPr="00FA170A">
              <w:rPr>
                <w:rFonts w:ascii="Times New Roman" w:hAnsi="Times New Roman"/>
                <w:b w:val="0"/>
                <w:i w:val="0"/>
                <w:sz w:val="22"/>
                <w:szCs w:val="22"/>
              </w:rPr>
              <w:t>15</w:t>
            </w:r>
            <w:r w:rsidRPr="00FA170A">
              <w:rPr>
                <w:rFonts w:ascii="Times New Roman" w:hAnsi="Times New Roman"/>
                <w:b w:val="0"/>
                <w:i w:val="0"/>
                <w:sz w:val="22"/>
                <w:szCs w:val="22"/>
              </w:rPr>
              <w:t xml:space="preserve"> х 260; Масса аппарата с электродами, кг не более </w:t>
            </w:r>
            <w:r w:rsidR="0007205B" w:rsidRPr="00FA170A">
              <w:rPr>
                <w:rFonts w:ascii="Times New Roman" w:hAnsi="Times New Roman"/>
                <w:b w:val="0"/>
                <w:i w:val="0"/>
                <w:sz w:val="22"/>
                <w:szCs w:val="22"/>
              </w:rPr>
              <w:t>3</w:t>
            </w:r>
            <w:r w:rsidRPr="00FA170A">
              <w:rPr>
                <w:rFonts w:ascii="Times New Roman" w:hAnsi="Times New Roman"/>
                <w:b w:val="0"/>
                <w:i w:val="0"/>
                <w:sz w:val="22"/>
                <w:szCs w:val="22"/>
              </w:rPr>
              <w:t>.</w:t>
            </w:r>
            <w:r w:rsidR="0007205B" w:rsidRPr="00FA170A">
              <w:rPr>
                <w:rFonts w:ascii="Times New Roman" w:hAnsi="Times New Roman"/>
                <w:b w:val="0"/>
                <w:bCs w:val="0"/>
                <w:i w:val="0"/>
                <w:iCs w:val="0"/>
                <w:color w:val="153515"/>
                <w:sz w:val="22"/>
                <w:szCs w:val="22"/>
              </w:rPr>
              <w:t xml:space="preserve">Класс защиты от поражения электрическим током II, тип ВF по ГОСТ </w:t>
            </w:r>
            <w:proofErr w:type="gramStart"/>
            <w:r w:rsidR="0007205B" w:rsidRPr="00FA170A">
              <w:rPr>
                <w:rFonts w:ascii="Times New Roman" w:hAnsi="Times New Roman"/>
                <w:b w:val="0"/>
                <w:bCs w:val="0"/>
                <w:i w:val="0"/>
                <w:iCs w:val="0"/>
                <w:color w:val="153515"/>
                <w:sz w:val="22"/>
                <w:szCs w:val="22"/>
              </w:rPr>
              <w:t>Р</w:t>
            </w:r>
            <w:proofErr w:type="gramEnd"/>
            <w:r w:rsidR="0007205B" w:rsidRPr="00FA170A">
              <w:rPr>
                <w:rFonts w:ascii="Times New Roman" w:hAnsi="Times New Roman"/>
                <w:b w:val="0"/>
                <w:bCs w:val="0"/>
                <w:i w:val="0"/>
                <w:iCs w:val="0"/>
                <w:color w:val="153515"/>
                <w:sz w:val="22"/>
                <w:szCs w:val="22"/>
              </w:rPr>
              <w:t xml:space="preserve"> 50267.0. </w:t>
            </w:r>
          </w:p>
          <w:p w:rsidR="0007205B" w:rsidRPr="00FA170A" w:rsidRDefault="004059E0" w:rsidP="004059E0">
            <w:pPr>
              <w:pStyle w:val="2"/>
              <w:spacing w:before="0" w:after="0"/>
              <w:jc w:val="both"/>
              <w:outlineLvl w:val="1"/>
              <w:rPr>
                <w:rFonts w:ascii="Times New Roman" w:hAnsi="Times New Roman"/>
                <w:b w:val="0"/>
                <w:i w:val="0"/>
                <w:sz w:val="22"/>
                <w:szCs w:val="22"/>
              </w:rPr>
            </w:pPr>
            <w:r w:rsidRPr="00FA170A">
              <w:rPr>
                <w:rFonts w:ascii="Times New Roman" w:hAnsi="Times New Roman"/>
                <w:b w:val="0"/>
                <w:i w:val="0"/>
                <w:sz w:val="22"/>
                <w:szCs w:val="22"/>
              </w:rPr>
              <w:t>В комплект поставки аппарата входит: Электронный блок</w:t>
            </w:r>
            <w:r w:rsidR="0007205B" w:rsidRPr="00FA170A">
              <w:rPr>
                <w:rFonts w:ascii="Times New Roman" w:hAnsi="Times New Roman"/>
                <w:b w:val="0"/>
                <w:i w:val="0"/>
                <w:sz w:val="22"/>
                <w:szCs w:val="22"/>
              </w:rPr>
              <w:t xml:space="preserve"> -1 </w:t>
            </w:r>
            <w:proofErr w:type="spellStart"/>
            <w:proofErr w:type="gramStart"/>
            <w:r w:rsidR="0007205B" w:rsidRPr="00FA170A">
              <w:rPr>
                <w:rFonts w:ascii="Times New Roman" w:hAnsi="Times New Roman"/>
                <w:b w:val="0"/>
                <w:i w:val="0"/>
                <w:sz w:val="22"/>
                <w:szCs w:val="22"/>
              </w:rPr>
              <w:t>шт</w:t>
            </w:r>
            <w:proofErr w:type="spellEnd"/>
            <w:proofErr w:type="gramEnd"/>
            <w:r w:rsidRPr="00FA170A">
              <w:rPr>
                <w:rFonts w:ascii="Times New Roman" w:hAnsi="Times New Roman"/>
                <w:b w:val="0"/>
                <w:i w:val="0"/>
                <w:sz w:val="22"/>
                <w:szCs w:val="22"/>
              </w:rPr>
              <w:t>;</w:t>
            </w:r>
            <w:r w:rsidR="0007205B" w:rsidRPr="00FA170A">
              <w:rPr>
                <w:rFonts w:ascii="Times New Roman" w:hAnsi="Times New Roman"/>
                <w:b w:val="0"/>
                <w:i w:val="0"/>
                <w:sz w:val="22"/>
                <w:szCs w:val="22"/>
              </w:rPr>
              <w:t xml:space="preserve"> Сменные электроды: основные (грибовидный</w:t>
            </w:r>
            <w:r w:rsidR="00586472" w:rsidRPr="00FA170A">
              <w:rPr>
                <w:rFonts w:ascii="Times New Roman" w:hAnsi="Times New Roman"/>
                <w:b w:val="0"/>
                <w:i w:val="0"/>
                <w:sz w:val="22"/>
                <w:szCs w:val="22"/>
              </w:rPr>
              <w:t>:</w:t>
            </w:r>
            <w:r w:rsidR="0007205B" w:rsidRPr="00FA170A">
              <w:rPr>
                <w:rFonts w:ascii="Times New Roman" w:hAnsi="Times New Roman"/>
                <w:b w:val="0"/>
                <w:bCs w:val="0"/>
                <w:i w:val="0"/>
                <w:iCs w:val="0"/>
                <w:color w:val="153515"/>
                <w:sz w:val="22"/>
                <w:szCs w:val="22"/>
              </w:rPr>
              <w:t xml:space="preserve">УЗТ-1.01 </w:t>
            </w:r>
            <w:r w:rsidR="00586472" w:rsidRPr="00FA170A">
              <w:rPr>
                <w:rFonts w:ascii="Times New Roman" w:hAnsi="Times New Roman"/>
                <w:b w:val="0"/>
                <w:bCs w:val="0"/>
                <w:i w:val="0"/>
                <w:iCs w:val="0"/>
                <w:color w:val="153515"/>
                <w:sz w:val="22"/>
                <w:szCs w:val="22"/>
              </w:rPr>
              <w:t xml:space="preserve">0,88-1.01Ф (площадь 1см²) -1 </w:t>
            </w:r>
            <w:proofErr w:type="spellStart"/>
            <w:r w:rsidR="00586472" w:rsidRPr="00FA170A">
              <w:rPr>
                <w:rFonts w:ascii="Times New Roman" w:hAnsi="Times New Roman"/>
                <w:b w:val="0"/>
                <w:bCs w:val="0"/>
                <w:i w:val="0"/>
                <w:iCs w:val="0"/>
                <w:color w:val="153515"/>
                <w:sz w:val="22"/>
                <w:szCs w:val="22"/>
              </w:rPr>
              <w:t>шт</w:t>
            </w:r>
            <w:proofErr w:type="spellEnd"/>
            <w:r w:rsidR="00586472" w:rsidRPr="00FA170A">
              <w:rPr>
                <w:rFonts w:ascii="Times New Roman" w:hAnsi="Times New Roman"/>
                <w:b w:val="0"/>
                <w:bCs w:val="0"/>
                <w:i w:val="0"/>
                <w:iCs w:val="0"/>
                <w:color w:val="153515"/>
                <w:sz w:val="22"/>
                <w:szCs w:val="22"/>
              </w:rPr>
              <w:t>, 0,88-4.01Ф, (площадь 4см²)-1шт;</w:t>
            </w:r>
            <w:r w:rsidR="0007205B" w:rsidRPr="00FA170A">
              <w:rPr>
                <w:rFonts w:ascii="Times New Roman" w:hAnsi="Times New Roman"/>
                <w:b w:val="0"/>
                <w:i w:val="0"/>
                <w:sz w:val="22"/>
                <w:szCs w:val="22"/>
              </w:rPr>
              <w:t xml:space="preserve"> гребешковый</w:t>
            </w:r>
            <w:r w:rsidR="00586472" w:rsidRPr="00FA170A">
              <w:rPr>
                <w:rFonts w:ascii="Times New Roman" w:hAnsi="Times New Roman"/>
                <w:b w:val="0"/>
                <w:i w:val="0"/>
                <w:sz w:val="22"/>
                <w:szCs w:val="22"/>
              </w:rPr>
              <w:t xml:space="preserve">: </w:t>
            </w:r>
            <w:r w:rsidR="00586472" w:rsidRPr="00FA170A">
              <w:rPr>
                <w:rFonts w:ascii="Times New Roman" w:hAnsi="Times New Roman"/>
                <w:b w:val="0"/>
                <w:bCs w:val="0"/>
                <w:i w:val="0"/>
                <w:iCs w:val="0"/>
                <w:color w:val="153515"/>
                <w:sz w:val="22"/>
                <w:szCs w:val="22"/>
              </w:rPr>
              <w:t>УЗТ-3.01 -2,64-1.01Ф, (площадь 1см²) -1шт</w:t>
            </w:r>
            <w:r w:rsidR="0007205B" w:rsidRPr="00FA170A">
              <w:rPr>
                <w:rFonts w:ascii="Times New Roman" w:hAnsi="Times New Roman"/>
                <w:b w:val="0"/>
                <w:i w:val="0"/>
                <w:sz w:val="22"/>
                <w:szCs w:val="22"/>
              </w:rPr>
              <w:t>,</w:t>
            </w:r>
            <w:r w:rsidR="00586472" w:rsidRPr="00FA170A">
              <w:rPr>
                <w:rFonts w:ascii="Times New Roman" w:hAnsi="Times New Roman"/>
                <w:b w:val="0"/>
                <w:bCs w:val="0"/>
                <w:i w:val="0"/>
                <w:iCs w:val="0"/>
                <w:color w:val="153515"/>
                <w:sz w:val="22"/>
                <w:szCs w:val="22"/>
              </w:rPr>
              <w:t>2,64-4.01Ф, (площадь 4см²)-1шт;</w:t>
            </w:r>
            <w:r w:rsidR="0007205B" w:rsidRPr="00FA170A">
              <w:rPr>
                <w:rFonts w:ascii="Times New Roman" w:hAnsi="Times New Roman"/>
                <w:b w:val="0"/>
                <w:i w:val="0"/>
                <w:sz w:val="22"/>
                <w:szCs w:val="22"/>
              </w:rPr>
              <w:t xml:space="preserve"> точечный</w:t>
            </w:r>
            <w:r w:rsidR="00586472" w:rsidRPr="00FA170A">
              <w:rPr>
                <w:rFonts w:ascii="Times New Roman" w:hAnsi="Times New Roman"/>
                <w:b w:val="0"/>
                <w:i w:val="0"/>
                <w:sz w:val="22"/>
                <w:szCs w:val="22"/>
              </w:rPr>
              <w:t xml:space="preserve">: </w:t>
            </w:r>
            <w:r w:rsidR="00586472" w:rsidRPr="00FA170A">
              <w:rPr>
                <w:rFonts w:ascii="Times New Roman" w:hAnsi="Times New Roman"/>
                <w:b w:val="0"/>
                <w:bCs w:val="0"/>
                <w:i w:val="0"/>
                <w:iCs w:val="0"/>
                <w:color w:val="153515"/>
                <w:sz w:val="22"/>
                <w:szCs w:val="22"/>
              </w:rPr>
              <w:t xml:space="preserve">УЗТ-1.3.01 0,88/2,64-1.01Ф (площадь 1см²)-1 </w:t>
            </w:r>
            <w:proofErr w:type="spellStart"/>
            <w:r w:rsidR="00586472" w:rsidRPr="00FA170A">
              <w:rPr>
                <w:rFonts w:ascii="Times New Roman" w:hAnsi="Times New Roman"/>
                <w:b w:val="0"/>
                <w:bCs w:val="0"/>
                <w:i w:val="0"/>
                <w:iCs w:val="0"/>
                <w:color w:val="153515"/>
                <w:sz w:val="22"/>
                <w:szCs w:val="22"/>
              </w:rPr>
              <w:t>шт</w:t>
            </w:r>
            <w:proofErr w:type="spellEnd"/>
            <w:r w:rsidR="00586472" w:rsidRPr="00FA170A">
              <w:rPr>
                <w:rFonts w:ascii="Times New Roman" w:hAnsi="Times New Roman"/>
                <w:b w:val="0"/>
                <w:bCs w:val="0"/>
                <w:i w:val="0"/>
                <w:iCs w:val="0"/>
                <w:color w:val="153515"/>
                <w:sz w:val="22"/>
                <w:szCs w:val="22"/>
              </w:rPr>
              <w:t xml:space="preserve">; 0,88/2,64-4.01Ф </w:t>
            </w:r>
            <w:r w:rsidR="00586472" w:rsidRPr="00FA170A">
              <w:rPr>
                <w:rFonts w:ascii="Times New Roman" w:hAnsi="Times New Roman"/>
                <w:b w:val="0"/>
                <w:bCs w:val="0"/>
                <w:i w:val="0"/>
                <w:iCs w:val="0"/>
                <w:color w:val="153515"/>
                <w:sz w:val="22"/>
                <w:szCs w:val="22"/>
              </w:rPr>
              <w:lastRenderedPageBreak/>
              <w:t xml:space="preserve">(площадь 4см²) -1 </w:t>
            </w:r>
            <w:proofErr w:type="spellStart"/>
            <w:r w:rsidR="00586472" w:rsidRPr="00FA170A">
              <w:rPr>
                <w:rFonts w:ascii="Times New Roman" w:hAnsi="Times New Roman"/>
                <w:b w:val="0"/>
                <w:bCs w:val="0"/>
                <w:i w:val="0"/>
                <w:iCs w:val="0"/>
                <w:color w:val="153515"/>
                <w:sz w:val="22"/>
                <w:szCs w:val="22"/>
              </w:rPr>
              <w:t>шт</w:t>
            </w:r>
            <w:proofErr w:type="spellEnd"/>
            <w:r w:rsidR="00586472" w:rsidRPr="00FA170A">
              <w:rPr>
                <w:rFonts w:ascii="Times New Roman" w:hAnsi="Times New Roman"/>
                <w:b w:val="0"/>
                <w:bCs w:val="0"/>
                <w:i w:val="0"/>
                <w:iCs w:val="0"/>
                <w:color w:val="153515"/>
                <w:sz w:val="22"/>
                <w:szCs w:val="22"/>
              </w:rPr>
              <w:t xml:space="preserve">; Соединительный кабель -1 </w:t>
            </w:r>
            <w:proofErr w:type="spellStart"/>
            <w:r w:rsidR="00586472" w:rsidRPr="00FA170A">
              <w:rPr>
                <w:rFonts w:ascii="Times New Roman" w:hAnsi="Times New Roman"/>
                <w:b w:val="0"/>
                <w:bCs w:val="0"/>
                <w:i w:val="0"/>
                <w:iCs w:val="0"/>
                <w:color w:val="153515"/>
                <w:sz w:val="22"/>
                <w:szCs w:val="22"/>
              </w:rPr>
              <w:t>шт</w:t>
            </w:r>
            <w:proofErr w:type="spellEnd"/>
            <w:r w:rsidR="00586472" w:rsidRPr="00FA170A">
              <w:rPr>
                <w:rFonts w:ascii="Times New Roman" w:hAnsi="Times New Roman"/>
                <w:b w:val="0"/>
                <w:bCs w:val="0"/>
                <w:i w:val="0"/>
                <w:iCs w:val="0"/>
                <w:color w:val="153515"/>
                <w:sz w:val="22"/>
                <w:szCs w:val="22"/>
              </w:rPr>
              <w:t>;</w:t>
            </w:r>
            <w:r w:rsidR="0007205B" w:rsidRPr="00FA170A">
              <w:rPr>
                <w:rFonts w:ascii="Times New Roman" w:hAnsi="Times New Roman"/>
                <w:b w:val="0"/>
                <w:i w:val="0"/>
                <w:sz w:val="22"/>
                <w:szCs w:val="22"/>
              </w:rPr>
              <w:t xml:space="preserve"> дополнительные (шейный, ушной, десенный, ректальный, вагинальный); </w:t>
            </w:r>
          </w:p>
          <w:p w:rsidR="004059E0" w:rsidRPr="00FA170A" w:rsidRDefault="004059E0" w:rsidP="006B3660">
            <w:pPr>
              <w:pStyle w:val="11"/>
              <w:rPr>
                <w:rFonts w:ascii="Times New Roman" w:hAnsi="Times New Roman"/>
                <w:b/>
              </w:rPr>
            </w:pPr>
            <w:r w:rsidRPr="00FA170A">
              <w:rPr>
                <w:rFonts w:ascii="Times New Roman" w:hAnsi="Times New Roman"/>
              </w:rPr>
              <w:t xml:space="preserve"> Паспорт</w:t>
            </w:r>
            <w:proofErr w:type="gramStart"/>
            <w:r w:rsidRPr="00FA170A">
              <w:rPr>
                <w:rFonts w:ascii="Times New Roman" w:hAnsi="Times New Roman"/>
              </w:rPr>
              <w:t>.Г</w:t>
            </w:r>
            <w:proofErr w:type="gramEnd"/>
            <w:r w:rsidRPr="00FA170A">
              <w:rPr>
                <w:rFonts w:ascii="Times New Roman" w:hAnsi="Times New Roman"/>
              </w:rPr>
              <w:t>арантия не менее 37 месяца. Гарантийное сервисное обслуживание не менее 37 месяцев</w:t>
            </w:r>
            <w:r w:rsidR="00D800B6" w:rsidRPr="00FA170A">
              <w:rPr>
                <w:rFonts w:ascii="Times New Roman" w:hAnsi="Times New Roman"/>
              </w:rPr>
              <w:t>.</w:t>
            </w:r>
            <w:r w:rsidR="005B1862">
              <w:rPr>
                <w:rFonts w:ascii="Times New Roman" w:hAnsi="Times New Roman"/>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4059E0" w:rsidRPr="00FA170A" w:rsidRDefault="004059E0" w:rsidP="004059E0">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059E0" w:rsidRPr="00FA170A" w:rsidRDefault="004059E0" w:rsidP="004059E0">
            <w:pPr>
              <w:jc w:val="center"/>
              <w:rPr>
                <w:rFonts w:ascii="Times New Roman" w:hAnsi="Times New Roman" w:cs="Times New Roman"/>
                <w:color w:val="000000"/>
              </w:rPr>
            </w:pPr>
            <w:r w:rsidRPr="00FA170A">
              <w:rPr>
                <w:rFonts w:ascii="Times New Roman" w:hAnsi="Times New Roman" w:cs="Times New Roman"/>
                <w:color w:val="000000"/>
              </w:rPr>
              <w:t>1</w:t>
            </w:r>
          </w:p>
        </w:tc>
        <w:tc>
          <w:tcPr>
            <w:tcW w:w="992" w:type="dxa"/>
            <w:tcBorders>
              <w:top w:val="single" w:sz="4" w:space="0" w:color="auto"/>
              <w:left w:val="single" w:sz="4" w:space="0" w:color="auto"/>
              <w:bottom w:val="single" w:sz="4" w:space="0" w:color="auto"/>
              <w:right w:val="single" w:sz="4" w:space="0" w:color="auto"/>
            </w:tcBorders>
            <w:vAlign w:val="center"/>
          </w:tcPr>
          <w:p w:rsidR="004059E0" w:rsidRPr="00FA170A" w:rsidRDefault="00F3488E" w:rsidP="004059E0">
            <w:pPr>
              <w:jc w:val="center"/>
              <w:rPr>
                <w:rFonts w:ascii="Times New Roman" w:hAnsi="Times New Roman" w:cs="Times New Roman"/>
                <w:color w:val="000000"/>
              </w:rPr>
            </w:pPr>
            <w:r w:rsidRPr="00FA170A">
              <w:rPr>
                <w:rFonts w:ascii="Times New Roman" w:hAnsi="Times New Roman" w:cs="Times New Roman"/>
                <w:color w:val="000000"/>
              </w:rPr>
              <w:t>520</w:t>
            </w:r>
            <w:r w:rsidR="004059E0" w:rsidRPr="00FA170A">
              <w:rPr>
                <w:rFonts w:ascii="Times New Roman" w:hAnsi="Times New Roman" w:cs="Times New Roman"/>
                <w:color w:val="000000"/>
              </w:rPr>
              <w:t>000</w:t>
            </w:r>
          </w:p>
        </w:tc>
        <w:tc>
          <w:tcPr>
            <w:tcW w:w="992" w:type="dxa"/>
            <w:tcBorders>
              <w:top w:val="single" w:sz="4" w:space="0" w:color="auto"/>
              <w:left w:val="single" w:sz="4" w:space="0" w:color="auto"/>
              <w:bottom w:val="single" w:sz="4" w:space="0" w:color="auto"/>
              <w:right w:val="single" w:sz="4" w:space="0" w:color="auto"/>
            </w:tcBorders>
            <w:vAlign w:val="center"/>
          </w:tcPr>
          <w:p w:rsidR="004059E0" w:rsidRPr="00FA170A" w:rsidRDefault="00F3488E" w:rsidP="004059E0">
            <w:pPr>
              <w:jc w:val="center"/>
              <w:rPr>
                <w:rFonts w:ascii="Times New Roman" w:hAnsi="Times New Roman" w:cs="Times New Roman"/>
                <w:color w:val="000000"/>
              </w:rPr>
            </w:pPr>
            <w:r w:rsidRPr="00FA170A">
              <w:rPr>
                <w:rFonts w:ascii="Times New Roman" w:hAnsi="Times New Roman" w:cs="Times New Roman"/>
                <w:color w:val="000000"/>
              </w:rPr>
              <w:t>520</w:t>
            </w:r>
            <w:r w:rsidR="004059E0"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4059E0" w:rsidRPr="00FA170A" w:rsidRDefault="004059E0" w:rsidP="004059E0">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4059E0" w:rsidRPr="00FA170A" w:rsidRDefault="004059E0" w:rsidP="004059E0">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sidR="005D0FD6">
              <w:rPr>
                <w:rFonts w:ascii="Times New Roman" w:hAnsi="Times New Roman" w:cs="Times New Roman"/>
              </w:rPr>
              <w:t xml:space="preserve"> </w:t>
            </w:r>
            <w:r w:rsidR="0037735E">
              <w:rPr>
                <w:rFonts w:ascii="Times New Roman" w:hAnsi="Times New Roman" w:cs="Times New Roman"/>
              </w:rPr>
              <w:t>р-н М. Жумабаева,</w:t>
            </w:r>
          </w:p>
          <w:p w:rsidR="004059E0" w:rsidRPr="00FA170A" w:rsidRDefault="004059E0" w:rsidP="005D0FD6">
            <w:pPr>
              <w:jc w:val="center"/>
              <w:rPr>
                <w:rFonts w:ascii="Times New Roman" w:hAnsi="Times New Roman" w:cs="Times New Roman"/>
                <w:color w:val="000000"/>
              </w:rPr>
            </w:pPr>
            <w:r w:rsidRPr="00FA170A">
              <w:rPr>
                <w:rFonts w:ascii="Times New Roman" w:hAnsi="Times New Roman" w:cs="Times New Roman"/>
                <w:color w:val="000000"/>
              </w:rPr>
              <w:t xml:space="preserve">г. </w:t>
            </w:r>
            <w:r w:rsidR="005D0FD6">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sidR="005D0FD6">
              <w:rPr>
                <w:rFonts w:ascii="Times New Roman" w:hAnsi="Times New Roman" w:cs="Times New Roman"/>
                <w:color w:val="000000"/>
              </w:rPr>
              <w:t>Шоссейная</w:t>
            </w:r>
            <w:proofErr w:type="gramEnd"/>
            <w:r w:rsidR="005D0FD6">
              <w:rPr>
                <w:rFonts w:ascii="Times New Roman" w:hAnsi="Times New Roman" w:cs="Times New Roman"/>
                <w:color w:val="000000"/>
              </w:rPr>
              <w:t>,5</w:t>
            </w:r>
          </w:p>
        </w:tc>
      </w:tr>
      <w:tr w:rsidR="00F3488E" w:rsidRPr="00951814" w:rsidTr="009459BF">
        <w:trPr>
          <w:trHeight w:val="841"/>
        </w:trPr>
        <w:tc>
          <w:tcPr>
            <w:tcW w:w="709" w:type="dxa"/>
            <w:tcBorders>
              <w:right w:val="single" w:sz="4" w:space="0" w:color="auto"/>
            </w:tcBorders>
            <w:vAlign w:val="center"/>
          </w:tcPr>
          <w:p w:rsidR="00F3488E" w:rsidRDefault="00F3488E" w:rsidP="00F3488E">
            <w:pPr>
              <w:jc w:val="center"/>
              <w:rPr>
                <w:rFonts w:ascii="Times New Roman" w:hAnsi="Times New Roman" w:cs="Times New Roman"/>
              </w:rPr>
            </w:pPr>
            <w:r>
              <w:rPr>
                <w:rFonts w:ascii="Times New Roman" w:hAnsi="Times New Roman" w:cs="Times New Roman"/>
              </w:rPr>
              <w:lastRenderedPageBreak/>
              <w:t>2</w:t>
            </w:r>
          </w:p>
        </w:tc>
        <w:tc>
          <w:tcPr>
            <w:tcW w:w="1134" w:type="dxa"/>
            <w:tcBorders>
              <w:right w:val="single" w:sz="4" w:space="0" w:color="auto"/>
            </w:tcBorders>
          </w:tcPr>
          <w:p w:rsidR="00F3488E" w:rsidRPr="00FA170A" w:rsidRDefault="00F3488E" w:rsidP="00F3488E">
            <w:pPr>
              <w:jc w:val="center"/>
              <w:rPr>
                <w:rFonts w:ascii="Times New Roman" w:hAnsi="Times New Roman" w:cs="Times New Roman"/>
              </w:rPr>
            </w:pPr>
            <w:r w:rsidRPr="00FA170A">
              <w:rPr>
                <w:rFonts w:ascii="Times New Roman" w:hAnsi="Times New Roman" w:cs="Times New Roman"/>
              </w:rPr>
              <w:t>Аппарат для УВЧ-терапии</w:t>
            </w:r>
            <w:r w:rsidR="000C35C6" w:rsidRPr="00FA170A">
              <w:rPr>
                <w:rFonts w:ascii="Times New Roman" w:hAnsi="Times New Roman" w:cs="Times New Roman"/>
              </w:rPr>
              <w:t xml:space="preserve"> -60</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F3488E" w:rsidRPr="00FA170A" w:rsidRDefault="00F3488E" w:rsidP="006B3660">
            <w:pPr>
              <w:pStyle w:val="a6"/>
              <w:shd w:val="clear" w:color="auto" w:fill="FFFFFF"/>
              <w:spacing w:before="0" w:beforeAutospacing="0" w:after="0" w:afterAutospacing="0"/>
              <w:jc w:val="both"/>
              <w:textAlignment w:val="baseline"/>
              <w:rPr>
                <w:sz w:val="22"/>
                <w:szCs w:val="22"/>
              </w:rPr>
            </w:pPr>
            <w:r w:rsidRPr="00FA170A">
              <w:rPr>
                <w:sz w:val="22"/>
                <w:szCs w:val="22"/>
              </w:rPr>
              <w:t>Аппарат для УВЧ-терапии предназначен для местного лечебного воздействия электрическим или магнитным полями ультравысокой частоты (УВЧ) и применяется при острых, хронических, воспалительных и гнойных процессах (фурункулы, карбункулы); при дегенеративно-дистрофических заболеваниях суставов и позвоночника; воспалительных заболеваниях в стоматологии и оториноларингологии. Аппарат УВЧ: Широкая область применения в зависимости от интенсивности поля УВЧ-терапии и применяемых электродов;</w:t>
            </w:r>
            <w:r w:rsidR="000C35C6" w:rsidRPr="00FA170A">
              <w:rPr>
                <w:sz w:val="22"/>
                <w:szCs w:val="22"/>
              </w:rPr>
              <w:t xml:space="preserve"> Современная элементная база; Автоматическая настройка резонанса; Гибкие </w:t>
            </w:r>
            <w:proofErr w:type="spellStart"/>
            <w:r w:rsidR="000C35C6" w:rsidRPr="00FA170A">
              <w:rPr>
                <w:sz w:val="22"/>
                <w:szCs w:val="22"/>
              </w:rPr>
              <w:t>электродержатели</w:t>
            </w:r>
            <w:proofErr w:type="spellEnd"/>
            <w:r w:rsidR="000C35C6" w:rsidRPr="00FA170A">
              <w:rPr>
                <w:sz w:val="22"/>
                <w:szCs w:val="22"/>
              </w:rPr>
              <w:t>, совмещённые с проводящими фидерами; Современный дизайн; Сравнительно малый вес и габариты аппарата.</w:t>
            </w:r>
            <w:r w:rsidRPr="00FA170A">
              <w:rPr>
                <w:sz w:val="22"/>
                <w:szCs w:val="22"/>
              </w:rPr>
              <w:t xml:space="preserve"> Ручная настройка; Возможность использования аппарата без экранирующих кабин; Наличие 7-ми ступенчатой регулировки мощности - на первой ступени она не превышает 10 Вт ± 2 Вт, на последней ступени выходная мощность аппарата соответствует 80 Вт ± 16 Вт; Наличие таймера от 1 до 99 минут; Наличие звуковой сигнализации по истечении установленного времени; Наличие аппликатора вихревых токов ЭВТ-1, применяемых для лечения магнитным полем; Наличие шасси, вдвигающихся в корпус, для удобства перемещения аппарата. Технические характеристики Аппарата УВЧ: Номинальная выходная мощность Вт – </w:t>
            </w:r>
            <w:r w:rsidR="000C35C6" w:rsidRPr="00FA170A">
              <w:rPr>
                <w:sz w:val="22"/>
                <w:szCs w:val="22"/>
              </w:rPr>
              <w:t>5</w:t>
            </w:r>
            <w:r w:rsidRPr="00FA170A">
              <w:rPr>
                <w:sz w:val="22"/>
                <w:szCs w:val="22"/>
              </w:rPr>
              <w:t xml:space="preserve">0; </w:t>
            </w:r>
            <w:r w:rsidR="000C35C6" w:rsidRPr="00FA170A">
              <w:rPr>
                <w:color w:val="000000"/>
                <w:sz w:val="22"/>
                <w:szCs w:val="22"/>
                <w:shd w:val="clear" w:color="auto" w:fill="FFFFFF"/>
              </w:rPr>
              <w:t>Оптимальный зазор электродов, мм -15; Время выхода аппарата на рабочий режим, мин 1; Время работы аппарата в повторно-кратковременном режиме, ч -6; время работы, мин 20; время паузы, мин 10;</w:t>
            </w:r>
            <w:r w:rsidR="000C35C6" w:rsidRPr="00FA170A">
              <w:rPr>
                <w:sz w:val="22"/>
                <w:szCs w:val="22"/>
              </w:rPr>
              <w:t xml:space="preserve"> Таймер мин.  1-99 Частота колебаний МГц - 27,12 ±0,16; Выходная мощность ступеней регулировки </w:t>
            </w:r>
            <w:r w:rsidR="000C35C6" w:rsidRPr="00FA170A">
              <w:rPr>
                <w:color w:val="000000"/>
                <w:sz w:val="22"/>
                <w:szCs w:val="22"/>
              </w:rPr>
              <w:t>(10 / 15 / 20 / 30 / 40 / 50 / 60) ±20%</w:t>
            </w:r>
            <w:r w:rsidR="000C35C6" w:rsidRPr="00FA170A">
              <w:rPr>
                <w:sz w:val="22"/>
                <w:szCs w:val="22"/>
              </w:rPr>
              <w:t xml:space="preserve">; Питание от сети переменного тока -220В/50Гц; Потребляемая мощность ВА 250; Габаритные размеры, мм: </w:t>
            </w:r>
            <w:r w:rsidR="000C35C6" w:rsidRPr="00FA170A">
              <w:rPr>
                <w:color w:val="000000"/>
                <w:sz w:val="22"/>
                <w:szCs w:val="22"/>
              </w:rPr>
              <w:t>не более 421 х 285 х 170</w:t>
            </w:r>
            <w:r w:rsidR="000C35C6" w:rsidRPr="00FA170A">
              <w:rPr>
                <w:sz w:val="22"/>
                <w:szCs w:val="22"/>
              </w:rPr>
              <w:t>.</w:t>
            </w:r>
            <w:r w:rsidR="000C35C6" w:rsidRPr="00FA170A">
              <w:rPr>
                <w:color w:val="000000"/>
                <w:sz w:val="22"/>
                <w:szCs w:val="22"/>
                <w:shd w:val="clear" w:color="auto" w:fill="FFFFFF"/>
              </w:rPr>
              <w:t xml:space="preserve"> Масса, кг не более 7,5кг. Класс защиты от поражения электрическим током </w:t>
            </w:r>
            <w:r w:rsidR="000C35C6" w:rsidRPr="00FA170A">
              <w:rPr>
                <w:color w:val="000000"/>
                <w:sz w:val="22"/>
                <w:szCs w:val="22"/>
              </w:rPr>
              <w:t xml:space="preserve">I, тип ВF по ГОСТ Р 50267.0. </w:t>
            </w:r>
            <w:r w:rsidR="004860F5" w:rsidRPr="00FA170A">
              <w:rPr>
                <w:sz w:val="22"/>
                <w:szCs w:val="22"/>
              </w:rPr>
              <w:t xml:space="preserve">Комплект поставки Аппарата для УВЧ-терапии: - Аппарат УВЧ, 1 шт. </w:t>
            </w:r>
            <w:proofErr w:type="gramStart"/>
            <w:r w:rsidR="0015187B" w:rsidRPr="00FA170A">
              <w:rPr>
                <w:sz w:val="22"/>
                <w:szCs w:val="22"/>
              </w:rPr>
              <w:t>–</w:t>
            </w:r>
            <w:proofErr w:type="spellStart"/>
            <w:r w:rsidR="0015187B" w:rsidRPr="00FA170A">
              <w:rPr>
                <w:color w:val="000000"/>
                <w:sz w:val="22"/>
                <w:szCs w:val="22"/>
                <w:shd w:val="clear" w:color="auto" w:fill="FFFFFF"/>
              </w:rPr>
              <w:t>Ф</w:t>
            </w:r>
            <w:proofErr w:type="gramEnd"/>
            <w:r w:rsidR="0015187B" w:rsidRPr="00FA170A">
              <w:rPr>
                <w:color w:val="000000"/>
                <w:sz w:val="22"/>
                <w:szCs w:val="22"/>
                <w:shd w:val="clear" w:color="auto" w:fill="FFFFFF"/>
              </w:rPr>
              <w:t>идер-электрододержатель</w:t>
            </w:r>
            <w:proofErr w:type="spellEnd"/>
            <w:r w:rsidR="0015187B" w:rsidRPr="00FA170A">
              <w:rPr>
                <w:color w:val="000000"/>
                <w:sz w:val="22"/>
                <w:szCs w:val="22"/>
                <w:shd w:val="clear" w:color="auto" w:fill="FFFFFF"/>
              </w:rPr>
              <w:t xml:space="preserve"> -1шт, </w:t>
            </w:r>
            <w:r w:rsidR="0015187B" w:rsidRPr="00FA170A">
              <w:rPr>
                <w:color w:val="000000"/>
                <w:sz w:val="22"/>
                <w:szCs w:val="22"/>
              </w:rPr>
              <w:t xml:space="preserve">Сменные электроды: </w:t>
            </w:r>
            <w:r w:rsidR="0015187B" w:rsidRPr="00FA170A">
              <w:rPr>
                <w:color w:val="000000"/>
                <w:sz w:val="22"/>
                <w:szCs w:val="22"/>
                <w:shd w:val="clear" w:color="auto" w:fill="FFFFFF"/>
              </w:rPr>
              <w:t xml:space="preserve">Ø36±5мм 2шт, Ø80±5мм 2 </w:t>
            </w:r>
            <w:proofErr w:type="spellStart"/>
            <w:r w:rsidR="0015187B" w:rsidRPr="00FA170A">
              <w:rPr>
                <w:color w:val="000000"/>
                <w:sz w:val="22"/>
                <w:szCs w:val="22"/>
                <w:shd w:val="clear" w:color="auto" w:fill="FFFFFF"/>
              </w:rPr>
              <w:t>шт</w:t>
            </w:r>
            <w:proofErr w:type="spellEnd"/>
            <w:r w:rsidR="0015187B" w:rsidRPr="00FA170A">
              <w:rPr>
                <w:color w:val="000000"/>
                <w:sz w:val="22"/>
                <w:szCs w:val="22"/>
                <w:shd w:val="clear" w:color="auto" w:fill="FFFFFF"/>
              </w:rPr>
              <w:t xml:space="preserve">,  120±5мм-2шт, Индикатор наличия магнитного поля -1шт. </w:t>
            </w:r>
            <w:r w:rsidR="004860F5" w:rsidRPr="00FA170A">
              <w:rPr>
                <w:sz w:val="22"/>
                <w:szCs w:val="22"/>
              </w:rPr>
              <w:t xml:space="preserve">Паспорт, 1 шт. </w:t>
            </w:r>
            <w:r w:rsidRPr="00FA170A">
              <w:rPr>
                <w:sz w:val="22"/>
                <w:szCs w:val="22"/>
              </w:rPr>
              <w:t xml:space="preserve"> Гарантия не менее 24 месяца. Гарантийное сервисное обслуживание не менее 37 месяцев</w:t>
            </w:r>
            <w:r w:rsidR="00805CE7">
              <w:rPr>
                <w:sz w:val="22"/>
                <w:szCs w:val="22"/>
              </w:rPr>
              <w:t>.</w:t>
            </w:r>
            <w:r w:rsidR="00805CE7">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F3488E" w:rsidRPr="00FA170A" w:rsidRDefault="00F3488E" w:rsidP="00F3488E">
            <w:pPr>
              <w:jc w:val="center"/>
              <w:rPr>
                <w:rFonts w:ascii="Times New Roman" w:hAnsi="Times New Roman" w:cs="Times New Roman"/>
                <w:color w:val="000000"/>
              </w:rPr>
            </w:pPr>
            <w:r w:rsidRPr="00FA170A">
              <w:rPr>
                <w:rFonts w:ascii="Times New Roman" w:hAnsi="Times New Roman" w:cs="Times New Roman"/>
                <w:color w:val="000000"/>
              </w:rPr>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F3488E" w:rsidRPr="00FA170A" w:rsidRDefault="00F3488E" w:rsidP="00F3488E">
            <w:pPr>
              <w:jc w:val="center"/>
              <w:rPr>
                <w:rFonts w:ascii="Times New Roman" w:hAnsi="Times New Roman" w:cs="Times New Roman"/>
                <w:color w:val="000000"/>
              </w:rPr>
            </w:pPr>
            <w:r w:rsidRPr="00FA170A">
              <w:rPr>
                <w:rFonts w:ascii="Times New Roman" w:hAnsi="Times New Roman" w:cs="Times New Roman"/>
                <w:color w:val="000000"/>
              </w:rPr>
              <w:t>1</w:t>
            </w:r>
          </w:p>
        </w:tc>
        <w:tc>
          <w:tcPr>
            <w:tcW w:w="992" w:type="dxa"/>
            <w:tcBorders>
              <w:top w:val="single" w:sz="4" w:space="0" w:color="auto"/>
              <w:left w:val="single" w:sz="4" w:space="0" w:color="auto"/>
              <w:bottom w:val="single" w:sz="4" w:space="0" w:color="auto"/>
              <w:right w:val="single" w:sz="4" w:space="0" w:color="auto"/>
            </w:tcBorders>
            <w:vAlign w:val="center"/>
          </w:tcPr>
          <w:p w:rsidR="00F3488E" w:rsidRPr="00FA170A" w:rsidRDefault="000C35C6" w:rsidP="00F3488E">
            <w:pPr>
              <w:jc w:val="center"/>
              <w:rPr>
                <w:rFonts w:ascii="Times New Roman" w:hAnsi="Times New Roman" w:cs="Times New Roman"/>
                <w:color w:val="000000"/>
              </w:rPr>
            </w:pPr>
            <w:r w:rsidRPr="00FA170A">
              <w:rPr>
                <w:rFonts w:ascii="Times New Roman" w:hAnsi="Times New Roman" w:cs="Times New Roman"/>
                <w:color w:val="000000"/>
              </w:rPr>
              <w:t>63</w:t>
            </w:r>
            <w:r w:rsidR="00F3488E" w:rsidRPr="00FA170A">
              <w:rPr>
                <w:rFonts w:ascii="Times New Roman" w:hAnsi="Times New Roman" w:cs="Times New Roman"/>
                <w:color w:val="000000"/>
              </w:rPr>
              <w:t>0000</w:t>
            </w:r>
          </w:p>
        </w:tc>
        <w:tc>
          <w:tcPr>
            <w:tcW w:w="992" w:type="dxa"/>
            <w:tcBorders>
              <w:top w:val="single" w:sz="4" w:space="0" w:color="auto"/>
              <w:left w:val="single" w:sz="4" w:space="0" w:color="auto"/>
              <w:bottom w:val="single" w:sz="4" w:space="0" w:color="auto"/>
              <w:right w:val="single" w:sz="4" w:space="0" w:color="auto"/>
            </w:tcBorders>
            <w:vAlign w:val="center"/>
          </w:tcPr>
          <w:p w:rsidR="00F3488E" w:rsidRPr="00FA170A" w:rsidRDefault="000C35C6" w:rsidP="00F3488E">
            <w:pPr>
              <w:jc w:val="center"/>
              <w:rPr>
                <w:rFonts w:ascii="Times New Roman" w:hAnsi="Times New Roman" w:cs="Times New Roman"/>
                <w:color w:val="000000"/>
              </w:rPr>
            </w:pPr>
            <w:r w:rsidRPr="00FA170A">
              <w:rPr>
                <w:rFonts w:ascii="Times New Roman" w:hAnsi="Times New Roman" w:cs="Times New Roman"/>
                <w:color w:val="000000"/>
              </w:rPr>
              <w:t>63</w:t>
            </w:r>
            <w:r w:rsidR="00F3488E" w:rsidRPr="00FA170A">
              <w:rPr>
                <w:rFonts w:ascii="Times New Roman" w:hAnsi="Times New Roman" w:cs="Times New Roman"/>
                <w:color w:val="000000"/>
              </w:rPr>
              <w:t>0000</w:t>
            </w:r>
          </w:p>
        </w:tc>
        <w:tc>
          <w:tcPr>
            <w:tcW w:w="1418" w:type="dxa"/>
            <w:tcBorders>
              <w:top w:val="single" w:sz="4" w:space="0" w:color="auto"/>
              <w:left w:val="single" w:sz="4" w:space="0" w:color="auto"/>
              <w:bottom w:val="single" w:sz="4" w:space="0" w:color="auto"/>
              <w:right w:val="single" w:sz="4" w:space="0" w:color="auto"/>
            </w:tcBorders>
            <w:vAlign w:val="center"/>
          </w:tcPr>
          <w:p w:rsidR="00F3488E" w:rsidRPr="00FA170A" w:rsidRDefault="00F3488E" w:rsidP="00F3488E">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F3488E" w:rsidRPr="00FA170A" w:rsidRDefault="00EB3F03" w:rsidP="00EB3F03">
            <w:pPr>
              <w:jc w:val="center"/>
              <w:rPr>
                <w:rFonts w:ascii="Times New Roman" w:hAnsi="Times New Roman" w:cs="Times New Roman"/>
                <w:color w:val="000000"/>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D62064" w:rsidRPr="00951814" w:rsidTr="009459BF">
        <w:trPr>
          <w:trHeight w:val="841"/>
        </w:trPr>
        <w:tc>
          <w:tcPr>
            <w:tcW w:w="709" w:type="dxa"/>
            <w:tcBorders>
              <w:right w:val="single" w:sz="4" w:space="0" w:color="auto"/>
            </w:tcBorders>
            <w:vAlign w:val="center"/>
          </w:tcPr>
          <w:p w:rsidR="00D62064" w:rsidRDefault="00D62064" w:rsidP="00D62064">
            <w:pPr>
              <w:jc w:val="center"/>
              <w:rPr>
                <w:rFonts w:ascii="Times New Roman" w:hAnsi="Times New Roman" w:cs="Times New Roman"/>
              </w:rPr>
            </w:pPr>
            <w:r>
              <w:rPr>
                <w:rFonts w:ascii="Times New Roman" w:hAnsi="Times New Roman" w:cs="Times New Roman"/>
              </w:rPr>
              <w:t>3</w:t>
            </w:r>
          </w:p>
        </w:tc>
        <w:tc>
          <w:tcPr>
            <w:tcW w:w="1134" w:type="dxa"/>
            <w:tcBorders>
              <w:right w:val="single" w:sz="4" w:space="0" w:color="auto"/>
            </w:tcBorders>
          </w:tcPr>
          <w:p w:rsidR="00D62064" w:rsidRPr="00FA170A" w:rsidRDefault="00D62064" w:rsidP="002057A6">
            <w:pPr>
              <w:jc w:val="center"/>
              <w:rPr>
                <w:rFonts w:ascii="Times New Roman" w:hAnsi="Times New Roman" w:cs="Times New Roman"/>
              </w:rPr>
            </w:pPr>
            <w:r w:rsidRPr="00FA170A">
              <w:rPr>
                <w:rFonts w:ascii="Times New Roman" w:hAnsi="Times New Roman" w:cs="Times New Roman"/>
              </w:rPr>
              <w:t xml:space="preserve">Ширма медицинская </w:t>
            </w:r>
            <w:proofErr w:type="spellStart"/>
            <w:r w:rsidRPr="00FA170A">
              <w:rPr>
                <w:rFonts w:ascii="Times New Roman" w:hAnsi="Times New Roman" w:cs="Times New Roman"/>
              </w:rPr>
              <w:t>трёхсекц</w:t>
            </w:r>
            <w:r w:rsidRPr="00FA170A">
              <w:rPr>
                <w:rFonts w:ascii="Times New Roman" w:hAnsi="Times New Roman" w:cs="Times New Roman"/>
              </w:rPr>
              <w:lastRenderedPageBreak/>
              <w:t>ионная</w:t>
            </w:r>
            <w:proofErr w:type="spellEnd"/>
            <w:r w:rsidRPr="00FA170A">
              <w:rPr>
                <w:rFonts w:ascii="Times New Roman" w:hAnsi="Times New Roman" w:cs="Times New Roman"/>
              </w:rPr>
              <w:t xml:space="preserve">  цвет белый</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D62064" w:rsidRPr="00FA170A" w:rsidRDefault="00D62064" w:rsidP="004D31BC">
            <w:pPr>
              <w:jc w:val="both"/>
              <w:rPr>
                <w:rFonts w:ascii="Times New Roman" w:hAnsi="Times New Roman" w:cs="Times New Roman"/>
              </w:rPr>
            </w:pPr>
            <w:r w:rsidRPr="00FA170A">
              <w:rPr>
                <w:rStyle w:val="fontstyle01"/>
                <w:sz w:val="22"/>
                <w:szCs w:val="22"/>
              </w:rPr>
              <w:lastRenderedPageBreak/>
              <w:t xml:space="preserve">Ширма  </w:t>
            </w:r>
            <w:proofErr w:type="spellStart"/>
            <w:r w:rsidRPr="00FA170A">
              <w:rPr>
                <w:rStyle w:val="fontstyle01"/>
                <w:sz w:val="22"/>
                <w:szCs w:val="22"/>
              </w:rPr>
              <w:t>трехсекционная</w:t>
            </w:r>
            <w:proofErr w:type="spellEnd"/>
            <w:r w:rsidR="004D31BC">
              <w:rPr>
                <w:rStyle w:val="fontstyle01"/>
                <w:sz w:val="22"/>
                <w:szCs w:val="22"/>
              </w:rPr>
              <w:t xml:space="preserve"> </w:t>
            </w:r>
            <w:r w:rsidRPr="00FA170A">
              <w:rPr>
                <w:rStyle w:val="fontstyle01"/>
                <w:sz w:val="22"/>
                <w:szCs w:val="22"/>
              </w:rPr>
              <w:t xml:space="preserve">с </w:t>
            </w:r>
            <w:proofErr w:type="gramStart"/>
            <w:r w:rsidRPr="00FA170A">
              <w:rPr>
                <w:rStyle w:val="fontstyle01"/>
                <w:sz w:val="22"/>
                <w:szCs w:val="22"/>
              </w:rPr>
              <w:t>полимерными</w:t>
            </w:r>
            <w:proofErr w:type="gramEnd"/>
            <w:r w:rsidRPr="00FA170A">
              <w:rPr>
                <w:rStyle w:val="fontstyle01"/>
                <w:sz w:val="22"/>
                <w:szCs w:val="22"/>
              </w:rPr>
              <w:t xml:space="preserve"> полотнищам. Назначение </w:t>
            </w:r>
            <w:r w:rsidRPr="00FA170A">
              <w:rPr>
                <w:rStyle w:val="fontstyle11"/>
                <w:sz w:val="22"/>
                <w:szCs w:val="22"/>
              </w:rPr>
              <w:t>для временного выгораживания части помещения при</w:t>
            </w:r>
            <w:r w:rsidRPr="00FA170A">
              <w:rPr>
                <w:rFonts w:ascii="Times New Roman" w:hAnsi="Times New Roman" w:cs="Times New Roman"/>
                <w:color w:val="000000"/>
              </w:rPr>
              <w:br/>
            </w:r>
            <w:r w:rsidRPr="00FA170A">
              <w:rPr>
                <w:rStyle w:val="fontstyle11"/>
                <w:sz w:val="22"/>
                <w:szCs w:val="22"/>
              </w:rPr>
              <w:t xml:space="preserve">проведении осмотра и других процедур. </w:t>
            </w:r>
            <w:r w:rsidRPr="00FA170A">
              <w:rPr>
                <w:rStyle w:val="fontstyle01"/>
                <w:sz w:val="22"/>
                <w:szCs w:val="22"/>
              </w:rPr>
              <w:t xml:space="preserve">Конструкция </w:t>
            </w:r>
            <w:r w:rsidRPr="00FA170A">
              <w:rPr>
                <w:rStyle w:val="fontstyle11"/>
                <w:sz w:val="22"/>
                <w:szCs w:val="22"/>
              </w:rPr>
              <w:t xml:space="preserve">- разборная. Полотнище - белого цвета. Соединение одной секции ширмы с другой, </w:t>
            </w:r>
            <w:r w:rsidRPr="00FA170A">
              <w:rPr>
                <w:rStyle w:val="fontstyle11"/>
                <w:sz w:val="22"/>
                <w:szCs w:val="22"/>
              </w:rPr>
              <w:lastRenderedPageBreak/>
              <w:t xml:space="preserve">для </w:t>
            </w:r>
            <w:r w:rsidRPr="00FA170A">
              <w:rPr>
                <w:rStyle w:val="fontstyle01"/>
                <w:sz w:val="22"/>
                <w:szCs w:val="22"/>
              </w:rPr>
              <w:t>образования стенки, производится соединительным</w:t>
            </w:r>
            <w:r w:rsidRPr="00FA170A">
              <w:rPr>
                <w:rFonts w:ascii="Times New Roman" w:hAnsi="Times New Roman" w:cs="Times New Roman"/>
                <w:color w:val="000000"/>
              </w:rPr>
              <w:br/>
            </w:r>
            <w:r w:rsidRPr="00FA170A">
              <w:rPr>
                <w:rStyle w:val="fontstyle01"/>
                <w:sz w:val="22"/>
                <w:szCs w:val="22"/>
              </w:rPr>
              <w:t>зажимом. Основание установлено на 2 колеса и опору.</w:t>
            </w:r>
            <w:r w:rsidR="004E70F0" w:rsidRPr="00FA170A">
              <w:rPr>
                <w:rFonts w:ascii="Times New Roman" w:hAnsi="Times New Roman" w:cs="Times New Roman"/>
                <w:color w:val="000000"/>
              </w:rPr>
              <w:t>Опора оснащена пластиковойзаглушкой для защитынапольного покрытия отповреждения.Два мебельных колеса диаметром 40 мм позволяют</w:t>
            </w:r>
            <w:r w:rsidR="004E70F0" w:rsidRPr="00FA170A">
              <w:rPr>
                <w:rFonts w:ascii="Times New Roman" w:hAnsi="Times New Roman" w:cs="Times New Roman"/>
                <w:color w:val="000000"/>
              </w:rPr>
              <w:br/>
              <w:t xml:space="preserve">передвинуть ширму.  </w:t>
            </w:r>
            <w:r w:rsidRPr="00FA170A">
              <w:rPr>
                <w:rStyle w:val="fontstyle01"/>
                <w:sz w:val="22"/>
                <w:szCs w:val="22"/>
              </w:rPr>
              <w:t xml:space="preserve"> Длина*ширина*высота –665*506*1810 мм.</w:t>
            </w:r>
          </w:p>
        </w:tc>
        <w:tc>
          <w:tcPr>
            <w:tcW w:w="850" w:type="dxa"/>
            <w:tcBorders>
              <w:top w:val="single" w:sz="4" w:space="0" w:color="auto"/>
              <w:left w:val="nil"/>
              <w:bottom w:val="single" w:sz="4" w:space="0" w:color="auto"/>
              <w:right w:val="single" w:sz="4" w:space="0" w:color="auto"/>
            </w:tcBorders>
            <w:shd w:val="clear" w:color="auto" w:fill="auto"/>
            <w:vAlign w:val="center"/>
          </w:tcPr>
          <w:p w:rsidR="00D62064" w:rsidRPr="00FA170A" w:rsidRDefault="00D62064" w:rsidP="00D62064">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D62064" w:rsidRPr="00FA170A" w:rsidRDefault="004E70F0" w:rsidP="00D62064">
            <w:pPr>
              <w:jc w:val="center"/>
              <w:rPr>
                <w:rFonts w:ascii="Times New Roman" w:hAnsi="Times New Roman" w:cs="Times New Roman"/>
                <w:color w:val="000000"/>
              </w:rPr>
            </w:pPr>
            <w:r w:rsidRPr="00FA170A">
              <w:rPr>
                <w:rFonts w:ascii="Times New Roman" w:hAnsi="Times New Roman" w:cs="Times New Roman"/>
                <w:color w:val="000000"/>
              </w:rPr>
              <w:t>10</w:t>
            </w:r>
          </w:p>
        </w:tc>
        <w:tc>
          <w:tcPr>
            <w:tcW w:w="992" w:type="dxa"/>
            <w:tcBorders>
              <w:top w:val="single" w:sz="4" w:space="0" w:color="auto"/>
              <w:left w:val="single" w:sz="4" w:space="0" w:color="auto"/>
              <w:bottom w:val="single" w:sz="4" w:space="0" w:color="auto"/>
              <w:right w:val="single" w:sz="4" w:space="0" w:color="auto"/>
            </w:tcBorders>
            <w:vAlign w:val="center"/>
          </w:tcPr>
          <w:p w:rsidR="00D62064" w:rsidRPr="00FA170A" w:rsidRDefault="004E70F0" w:rsidP="00D62064">
            <w:pPr>
              <w:jc w:val="center"/>
              <w:rPr>
                <w:rFonts w:ascii="Times New Roman" w:hAnsi="Times New Roman" w:cs="Times New Roman"/>
                <w:color w:val="000000"/>
              </w:rPr>
            </w:pPr>
            <w:r w:rsidRPr="00FA170A">
              <w:rPr>
                <w:rFonts w:ascii="Times New Roman" w:hAnsi="Times New Roman" w:cs="Times New Roman"/>
                <w:color w:val="000000"/>
              </w:rPr>
              <w:t>5</w:t>
            </w:r>
            <w:r w:rsidR="00D62064" w:rsidRPr="00FA170A">
              <w:rPr>
                <w:rFonts w:ascii="Times New Roman" w:hAnsi="Times New Roman" w:cs="Times New Roman"/>
                <w:color w:val="000000"/>
              </w:rPr>
              <w:t>0000</w:t>
            </w:r>
          </w:p>
        </w:tc>
        <w:tc>
          <w:tcPr>
            <w:tcW w:w="992" w:type="dxa"/>
            <w:tcBorders>
              <w:top w:val="single" w:sz="4" w:space="0" w:color="auto"/>
              <w:left w:val="single" w:sz="4" w:space="0" w:color="auto"/>
              <w:bottom w:val="single" w:sz="4" w:space="0" w:color="auto"/>
              <w:right w:val="single" w:sz="4" w:space="0" w:color="auto"/>
            </w:tcBorders>
            <w:vAlign w:val="center"/>
          </w:tcPr>
          <w:p w:rsidR="00D62064" w:rsidRPr="00FA170A" w:rsidRDefault="004E70F0" w:rsidP="00D62064">
            <w:pPr>
              <w:jc w:val="center"/>
              <w:rPr>
                <w:rFonts w:ascii="Times New Roman" w:hAnsi="Times New Roman" w:cs="Times New Roman"/>
                <w:color w:val="000000"/>
              </w:rPr>
            </w:pPr>
            <w:r w:rsidRPr="00FA170A">
              <w:rPr>
                <w:rFonts w:ascii="Times New Roman" w:hAnsi="Times New Roman" w:cs="Times New Roman"/>
                <w:color w:val="000000"/>
              </w:rPr>
              <w:t>500</w:t>
            </w:r>
            <w:r w:rsidR="00D62064"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D62064" w:rsidRPr="00FA170A" w:rsidRDefault="00D62064" w:rsidP="00D62064">
            <w:pPr>
              <w:jc w:val="center"/>
              <w:rPr>
                <w:rFonts w:ascii="Times New Roman" w:hAnsi="Times New Roman" w:cs="Times New Roman"/>
                <w:color w:val="000000"/>
              </w:rPr>
            </w:pPr>
            <w:r w:rsidRPr="00FA170A">
              <w:rPr>
                <w:rFonts w:ascii="Times New Roman" w:hAnsi="Times New Roman" w:cs="Times New Roman"/>
                <w:color w:val="000000"/>
              </w:rPr>
              <w:t xml:space="preserve">в течении 30 календарных дней с момента </w:t>
            </w:r>
            <w:r w:rsidRPr="00FA170A">
              <w:rPr>
                <w:rFonts w:ascii="Times New Roman" w:hAnsi="Times New Roman" w:cs="Times New Roman"/>
                <w:color w:val="000000"/>
              </w:rPr>
              <w:lastRenderedPageBreak/>
              <w:t>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lastRenderedPageBreak/>
              <w:t>КГП на ПХВ «Областной центр фтизиопульмоно</w:t>
            </w:r>
            <w:r w:rsidRPr="00FA170A">
              <w:rPr>
                <w:rFonts w:ascii="Times New Roman" w:hAnsi="Times New Roman" w:cs="Times New Roman"/>
              </w:rPr>
              <w:lastRenderedPageBreak/>
              <w:t>логии»  КГУ «УЗ акимата СКО»,</w:t>
            </w:r>
            <w:r>
              <w:rPr>
                <w:rFonts w:ascii="Times New Roman" w:hAnsi="Times New Roman" w:cs="Times New Roman"/>
              </w:rPr>
              <w:t xml:space="preserve"> р-н М. Жумабаева,</w:t>
            </w:r>
          </w:p>
          <w:p w:rsidR="00D62064" w:rsidRPr="00FA170A" w:rsidRDefault="00EB3F03" w:rsidP="00EB3F03">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2057A6" w:rsidRPr="00951814" w:rsidTr="009459BF">
        <w:trPr>
          <w:trHeight w:val="841"/>
        </w:trPr>
        <w:tc>
          <w:tcPr>
            <w:tcW w:w="709" w:type="dxa"/>
            <w:tcBorders>
              <w:right w:val="single" w:sz="4" w:space="0" w:color="auto"/>
            </w:tcBorders>
            <w:vAlign w:val="center"/>
          </w:tcPr>
          <w:p w:rsidR="002057A6" w:rsidRPr="0058024E" w:rsidRDefault="0058024E" w:rsidP="002057A6">
            <w:pPr>
              <w:jc w:val="center"/>
              <w:rPr>
                <w:rFonts w:ascii="Times New Roman" w:hAnsi="Times New Roman" w:cs="Times New Roman"/>
                <w:lang w:val="kk-KZ"/>
              </w:rPr>
            </w:pPr>
            <w:r>
              <w:rPr>
                <w:rFonts w:ascii="Times New Roman" w:hAnsi="Times New Roman" w:cs="Times New Roman"/>
                <w:lang w:val="kk-KZ"/>
              </w:rPr>
              <w:lastRenderedPageBreak/>
              <w:t>4</w:t>
            </w:r>
          </w:p>
        </w:tc>
        <w:tc>
          <w:tcPr>
            <w:tcW w:w="1134" w:type="dxa"/>
            <w:tcBorders>
              <w:right w:val="single" w:sz="4" w:space="0" w:color="auto"/>
            </w:tcBorders>
          </w:tcPr>
          <w:p w:rsidR="002057A6" w:rsidRPr="00FA170A" w:rsidRDefault="002057A6" w:rsidP="002057A6">
            <w:pPr>
              <w:jc w:val="center"/>
              <w:rPr>
                <w:rFonts w:ascii="Times New Roman" w:hAnsi="Times New Roman" w:cs="Times New Roman"/>
              </w:rPr>
            </w:pPr>
            <w:proofErr w:type="spellStart"/>
            <w:r w:rsidRPr="00FA170A">
              <w:rPr>
                <w:rFonts w:ascii="Times New Roman" w:hAnsi="Times New Roman" w:cs="Times New Roman"/>
              </w:rPr>
              <w:t>Небулайзер</w:t>
            </w:r>
            <w:proofErr w:type="spellEnd"/>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2057A6" w:rsidRPr="00FA170A" w:rsidRDefault="002057A6" w:rsidP="006B3660">
            <w:pPr>
              <w:pStyle w:val="11"/>
              <w:jc w:val="both"/>
              <w:rPr>
                <w:rFonts w:ascii="Times New Roman" w:hAnsi="Times New Roman"/>
              </w:rPr>
            </w:pPr>
            <w:r w:rsidRPr="00FA170A">
              <w:rPr>
                <w:rFonts w:ascii="Times New Roman" w:hAnsi="Times New Roman"/>
              </w:rPr>
              <w:t xml:space="preserve">Технические характеристики: </w:t>
            </w:r>
            <w:proofErr w:type="gramStart"/>
            <w:r w:rsidRPr="00FA170A">
              <w:rPr>
                <w:rFonts w:ascii="Times New Roman" w:hAnsi="Times New Roman"/>
              </w:rPr>
              <w:t xml:space="preserve">Длина </w:t>
            </w:r>
            <w:proofErr w:type="spellStart"/>
            <w:r w:rsidRPr="00FA170A">
              <w:rPr>
                <w:rFonts w:ascii="Times New Roman" w:hAnsi="Times New Roman"/>
              </w:rPr>
              <w:t>воздуховодной</w:t>
            </w:r>
            <w:proofErr w:type="spellEnd"/>
            <w:r w:rsidRPr="00FA170A">
              <w:rPr>
                <w:rFonts w:ascii="Times New Roman" w:hAnsi="Times New Roman"/>
              </w:rPr>
              <w:t xml:space="preserve"> трубки:  не менее 20</w:t>
            </w:r>
            <w:r w:rsidR="00F85C07" w:rsidRPr="00FA170A">
              <w:rPr>
                <w:rFonts w:ascii="Times New Roman" w:hAnsi="Times New Roman"/>
                <w:lang w:val="kk-KZ"/>
              </w:rPr>
              <w:t>7</w:t>
            </w:r>
            <w:r w:rsidRPr="00FA170A">
              <w:rPr>
                <w:rFonts w:ascii="Times New Roman" w:hAnsi="Times New Roman"/>
              </w:rPr>
              <w:t xml:space="preserve"> см; Средний размер частиц аэрозоля (MMAD - </w:t>
            </w:r>
            <w:proofErr w:type="spellStart"/>
            <w:r w:rsidRPr="00FA170A">
              <w:rPr>
                <w:rFonts w:ascii="Times New Roman" w:hAnsi="Times New Roman"/>
              </w:rPr>
              <w:t>MassMedianAerodynamicDiameter</w:t>
            </w:r>
            <w:proofErr w:type="spellEnd"/>
            <w:r w:rsidRPr="00FA170A">
              <w:rPr>
                <w:rFonts w:ascii="Times New Roman" w:hAnsi="Times New Roman"/>
              </w:rPr>
              <w:t>, аэродинамический диаметр частиц средней массы): 3,0 мкм; Аэрозоль % &lt; 5 мкм: 76%; Емкость резервуара для лекарственных средств: макс. 7 мл; Соответствующий объем для лекарственных средств: мин. 2 мл - макс. 7 мл; Остаточный объем лекарства: 0,7 мл; Производительность (выход аэрозоля): 0,4 мл/мин;</w:t>
            </w:r>
            <w:proofErr w:type="gramEnd"/>
            <w:r w:rsidRPr="00FA170A">
              <w:rPr>
                <w:rFonts w:ascii="Times New Roman" w:hAnsi="Times New Roman"/>
              </w:rPr>
              <w:t xml:space="preserve"> Подача аэрозоля: 0,57 мл (2 мл, 1% </w:t>
            </w:r>
            <w:proofErr w:type="spellStart"/>
            <w:r w:rsidRPr="00FA170A">
              <w:rPr>
                <w:rFonts w:ascii="Times New Roman" w:hAnsi="Times New Roman"/>
              </w:rPr>
              <w:t>NaF</w:t>
            </w:r>
            <w:proofErr w:type="spellEnd"/>
            <w:r w:rsidRPr="00FA170A">
              <w:rPr>
                <w:rFonts w:ascii="Times New Roman" w:hAnsi="Times New Roman"/>
              </w:rPr>
              <w:t xml:space="preserve">); Скорость подачи аэрозоля: 0,09 мл/мин (2 мл, 1% </w:t>
            </w:r>
            <w:proofErr w:type="spellStart"/>
            <w:r w:rsidRPr="00FA170A">
              <w:rPr>
                <w:rFonts w:ascii="Times New Roman" w:hAnsi="Times New Roman"/>
              </w:rPr>
              <w:t>NaF</w:t>
            </w:r>
            <w:proofErr w:type="spellEnd"/>
            <w:r w:rsidRPr="00FA170A">
              <w:rPr>
                <w:rFonts w:ascii="Times New Roman" w:hAnsi="Times New Roman"/>
              </w:rPr>
              <w:t>); Уровень шума:  не более 55 дБ; Ручка для переноски, работа от сети 220Вт; Режим работы: длительное, непрерывное; Размеры прибора:  не более 1</w:t>
            </w:r>
            <w:r w:rsidR="00F85C07" w:rsidRPr="00FA170A">
              <w:rPr>
                <w:rFonts w:ascii="Times New Roman" w:hAnsi="Times New Roman"/>
                <w:lang w:val="kk-KZ"/>
              </w:rPr>
              <w:t>03</w:t>
            </w:r>
            <w:r w:rsidRPr="00FA170A">
              <w:rPr>
                <w:rFonts w:ascii="Times New Roman" w:hAnsi="Times New Roman"/>
              </w:rPr>
              <w:t xml:space="preserve"> X 17</w:t>
            </w:r>
            <w:r w:rsidR="00F85C07" w:rsidRPr="00FA170A">
              <w:rPr>
                <w:rFonts w:ascii="Times New Roman" w:hAnsi="Times New Roman"/>
                <w:lang w:val="kk-KZ"/>
              </w:rPr>
              <w:t>0</w:t>
            </w:r>
            <w:r w:rsidRPr="00FA170A">
              <w:rPr>
                <w:rFonts w:ascii="Times New Roman" w:hAnsi="Times New Roman"/>
              </w:rPr>
              <w:t xml:space="preserve"> X </w:t>
            </w:r>
            <w:r w:rsidR="00F85C07" w:rsidRPr="00FA170A">
              <w:rPr>
                <w:rFonts w:ascii="Times New Roman" w:hAnsi="Times New Roman"/>
                <w:lang w:val="kk-KZ"/>
              </w:rPr>
              <w:t>182</w:t>
            </w:r>
            <w:r w:rsidRPr="00FA170A">
              <w:rPr>
                <w:rFonts w:ascii="Times New Roman" w:hAnsi="Times New Roman"/>
              </w:rPr>
              <w:t xml:space="preserve"> мм</w:t>
            </w:r>
            <w:proofErr w:type="gramStart"/>
            <w:r w:rsidRPr="00FA170A">
              <w:rPr>
                <w:rFonts w:ascii="Times New Roman" w:hAnsi="Times New Roman"/>
              </w:rPr>
              <w:t>.</w:t>
            </w:r>
            <w:proofErr w:type="gramEnd"/>
            <w:r w:rsidRPr="00FA170A">
              <w:rPr>
                <w:rFonts w:ascii="Times New Roman" w:hAnsi="Times New Roman"/>
              </w:rPr>
              <w:t xml:space="preserve"> (</w:t>
            </w:r>
            <w:proofErr w:type="gramStart"/>
            <w:r w:rsidRPr="00FA170A">
              <w:rPr>
                <w:rFonts w:ascii="Times New Roman" w:hAnsi="Times New Roman"/>
              </w:rPr>
              <w:t>т</w:t>
            </w:r>
            <w:proofErr w:type="gramEnd"/>
            <w:r w:rsidRPr="00FA170A">
              <w:rPr>
                <w:rFonts w:ascii="Times New Roman" w:hAnsi="Times New Roman"/>
              </w:rPr>
              <w:t xml:space="preserve">олько компрессор); Вес прибора: </w:t>
            </w:r>
            <w:r w:rsidR="00F85C07" w:rsidRPr="00FA170A">
              <w:rPr>
                <w:rFonts w:ascii="Times New Roman" w:hAnsi="Times New Roman"/>
                <w:lang w:val="kk-KZ"/>
              </w:rPr>
              <w:t>1,9</w:t>
            </w:r>
            <w:r w:rsidRPr="00FA170A">
              <w:rPr>
                <w:rFonts w:ascii="Times New Roman" w:hAnsi="Times New Roman"/>
              </w:rPr>
              <w:t xml:space="preserve"> кг (только компрессор) Особенности: встроенный вентилятор; Сертификация в соответствии с Европейским стандартом EN 13544-1; Комплектация: Компрессорный </w:t>
            </w:r>
            <w:proofErr w:type="spellStart"/>
            <w:r w:rsidRPr="00FA170A">
              <w:rPr>
                <w:rFonts w:ascii="Times New Roman" w:hAnsi="Times New Roman"/>
              </w:rPr>
              <w:t>небулайзер</w:t>
            </w:r>
            <w:proofErr w:type="spellEnd"/>
            <w:r w:rsidRPr="00FA170A">
              <w:rPr>
                <w:rFonts w:ascii="Times New Roman" w:hAnsi="Times New Roman"/>
              </w:rPr>
              <w:t xml:space="preserve">; </w:t>
            </w:r>
            <w:proofErr w:type="spellStart"/>
            <w:r w:rsidRPr="00FA170A">
              <w:rPr>
                <w:rFonts w:ascii="Times New Roman" w:hAnsi="Times New Roman"/>
              </w:rPr>
              <w:t>Воздуховодная</w:t>
            </w:r>
            <w:proofErr w:type="spellEnd"/>
            <w:r w:rsidRPr="00FA170A">
              <w:rPr>
                <w:rFonts w:ascii="Times New Roman" w:hAnsi="Times New Roman"/>
              </w:rPr>
              <w:t xml:space="preserve"> трубка; Загубник; Насадка для носа; Маска для взрослых (ПВХ); Маска для детей (ПВХ); Комплект воздушных фильтров; Руководство по эксплуатации; Гарантийное сервисное обслуживание не менее 37 месяцев</w:t>
            </w:r>
            <w:r w:rsidR="00187AE0">
              <w:rPr>
                <w:rFonts w:ascii="Times New Roman" w:hAnsi="Times New Roman"/>
              </w:rPr>
              <w:t>.</w:t>
            </w:r>
            <w:r w:rsidR="00187AE0" w:rsidRPr="005B1862">
              <w:rPr>
                <w:rFonts w:ascii="Times New Roman" w:hAnsi="Times New Roman"/>
                <w:b/>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2057A6" w:rsidRPr="00FA170A" w:rsidRDefault="002057A6" w:rsidP="002057A6">
            <w:pPr>
              <w:jc w:val="center"/>
              <w:rPr>
                <w:rFonts w:ascii="Times New Roman" w:hAnsi="Times New Roman" w:cs="Times New Roman"/>
                <w:color w:val="000000"/>
              </w:rPr>
            </w:pPr>
            <w:proofErr w:type="gramStart"/>
            <w:r w:rsidRPr="00FA170A">
              <w:rPr>
                <w:rFonts w:ascii="Times New Roman" w:hAnsi="Times New Roman" w:cs="Times New Roman"/>
                <w:color w:val="000000"/>
              </w:rPr>
              <w:t>ш</w:t>
            </w:r>
            <w:proofErr w:type="gramEnd"/>
            <w:r w:rsidRPr="00FA170A">
              <w:rPr>
                <w:rFonts w:ascii="Times New Roman" w:hAnsi="Times New Roman" w:cs="Times New Roman"/>
                <w:color w:val="000000"/>
              </w:rPr>
              <w:t>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2057A6" w:rsidRPr="00FA170A" w:rsidRDefault="00F85C07" w:rsidP="002057A6">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2057A6" w:rsidRPr="00FA170A" w:rsidRDefault="0058024E" w:rsidP="002057A6">
            <w:pPr>
              <w:jc w:val="center"/>
              <w:rPr>
                <w:rFonts w:ascii="Times New Roman" w:hAnsi="Times New Roman" w:cs="Times New Roman"/>
                <w:color w:val="000000"/>
              </w:rPr>
            </w:pPr>
            <w:r w:rsidRPr="00FA170A">
              <w:rPr>
                <w:rFonts w:ascii="Times New Roman" w:hAnsi="Times New Roman" w:cs="Times New Roman"/>
                <w:color w:val="000000"/>
                <w:lang w:val="kk-KZ"/>
              </w:rPr>
              <w:t>6</w:t>
            </w:r>
            <w:r w:rsidR="002057A6" w:rsidRPr="00FA170A">
              <w:rPr>
                <w:rFonts w:ascii="Times New Roman" w:hAnsi="Times New Roman" w:cs="Times New Roman"/>
                <w:color w:val="000000"/>
              </w:rPr>
              <w:t>7000</w:t>
            </w:r>
          </w:p>
        </w:tc>
        <w:tc>
          <w:tcPr>
            <w:tcW w:w="992" w:type="dxa"/>
            <w:tcBorders>
              <w:top w:val="single" w:sz="4" w:space="0" w:color="auto"/>
              <w:left w:val="single" w:sz="4" w:space="0" w:color="auto"/>
              <w:bottom w:val="single" w:sz="4" w:space="0" w:color="auto"/>
              <w:right w:val="single" w:sz="4" w:space="0" w:color="auto"/>
            </w:tcBorders>
            <w:vAlign w:val="center"/>
          </w:tcPr>
          <w:p w:rsidR="002057A6" w:rsidRPr="00FA170A" w:rsidRDefault="0058024E" w:rsidP="002057A6">
            <w:pPr>
              <w:jc w:val="center"/>
              <w:rPr>
                <w:rFonts w:ascii="Times New Roman" w:hAnsi="Times New Roman" w:cs="Times New Roman"/>
                <w:color w:val="000000"/>
              </w:rPr>
            </w:pPr>
            <w:r w:rsidRPr="00FA170A">
              <w:rPr>
                <w:rFonts w:ascii="Times New Roman" w:hAnsi="Times New Roman" w:cs="Times New Roman"/>
                <w:color w:val="000000"/>
                <w:lang w:val="kk-KZ"/>
              </w:rPr>
              <w:t>6</w:t>
            </w:r>
            <w:r w:rsidR="003376A0" w:rsidRPr="00FA170A">
              <w:rPr>
                <w:rFonts w:ascii="Times New Roman" w:hAnsi="Times New Roman" w:cs="Times New Roman"/>
                <w:color w:val="000000"/>
                <w:lang w:val="kk-KZ"/>
              </w:rPr>
              <w:t>7</w:t>
            </w:r>
            <w:r w:rsidR="002057A6"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2057A6" w:rsidRPr="00FA170A" w:rsidRDefault="002057A6" w:rsidP="002057A6">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2057A6" w:rsidRPr="00FA170A" w:rsidRDefault="00EB3F03" w:rsidP="00EB3F03">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5A29D0" w:rsidRPr="00951814" w:rsidTr="009459BF">
        <w:trPr>
          <w:trHeight w:val="841"/>
        </w:trPr>
        <w:tc>
          <w:tcPr>
            <w:tcW w:w="709" w:type="dxa"/>
            <w:tcBorders>
              <w:right w:val="single" w:sz="4" w:space="0" w:color="auto"/>
            </w:tcBorders>
            <w:vAlign w:val="center"/>
          </w:tcPr>
          <w:p w:rsidR="005A29D0" w:rsidRPr="00655440" w:rsidRDefault="005A29D0" w:rsidP="005A29D0">
            <w:pPr>
              <w:jc w:val="center"/>
              <w:rPr>
                <w:rFonts w:ascii="Times New Roman" w:hAnsi="Times New Roman" w:cs="Times New Roman"/>
                <w:lang w:val="kk-KZ"/>
              </w:rPr>
            </w:pPr>
            <w:r>
              <w:rPr>
                <w:rFonts w:ascii="Times New Roman" w:hAnsi="Times New Roman" w:cs="Times New Roman"/>
                <w:lang w:val="kk-KZ"/>
              </w:rPr>
              <w:t>5</w:t>
            </w:r>
          </w:p>
        </w:tc>
        <w:tc>
          <w:tcPr>
            <w:tcW w:w="1134" w:type="dxa"/>
            <w:tcBorders>
              <w:right w:val="single" w:sz="4" w:space="0" w:color="auto"/>
            </w:tcBorders>
          </w:tcPr>
          <w:p w:rsidR="005A29D0" w:rsidRPr="00FA170A" w:rsidRDefault="005A29D0" w:rsidP="005A29D0">
            <w:pPr>
              <w:jc w:val="center"/>
              <w:rPr>
                <w:rFonts w:ascii="Times New Roman" w:hAnsi="Times New Roman" w:cs="Times New Roman"/>
              </w:rPr>
            </w:pPr>
            <w:r w:rsidRPr="00FA170A">
              <w:rPr>
                <w:rFonts w:ascii="Times New Roman" w:eastAsia="Times New Roman" w:hAnsi="Times New Roman" w:cs="Times New Roman"/>
              </w:rPr>
              <w:t>Облучатель ультрафиолетовый стационарный для облучения верхних дыхательных путей и полости уха</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5A29D0" w:rsidRPr="00FA170A" w:rsidRDefault="005A29D0" w:rsidP="005939C1">
            <w:pPr>
              <w:shd w:val="clear" w:color="auto" w:fill="FFFFFF"/>
              <w:jc w:val="both"/>
              <w:textAlignment w:val="baseline"/>
              <w:rPr>
                <w:rFonts w:ascii="Times New Roman" w:hAnsi="Times New Roman" w:cs="Times New Roman"/>
              </w:rPr>
            </w:pPr>
            <w:r w:rsidRPr="00FA170A">
              <w:rPr>
                <w:rFonts w:ascii="Times New Roman" w:eastAsia="Times New Roman" w:hAnsi="Times New Roman" w:cs="Times New Roman"/>
                <w:color w:val="000000"/>
              </w:rPr>
              <w:t>Кварцевая лампа ОУФ предназначена для облучения верхних дыхательных путей (полости носа, носоглотки, миндалин) и полости уха одновременно четырём пациентам в физиотерапевтических кабинетах лечебно-профилактических учреждений. Ртутно-кварцевая лампа, излучающая ультрафиолетовые лучи широкого диапазона (240…320 нм) — в комплекте: Зеркала — помогают пациенту правильно установить тубусы; Кронштейны для подвески разделительных тканевых шторок; Облучённость в выходном отверстии тубуса для рта при горизонтальном положении тубуса и полностью выдвинутом переходнике: 40±10 Вт/м²; Источник излучения — лампа ДРТ 240-1; Класс защиты от поражения электрическим током: I, ВF;</w:t>
            </w:r>
          </w:p>
          <w:p w:rsidR="005A29D0" w:rsidRPr="00FA170A" w:rsidRDefault="005A29D0" w:rsidP="005A29D0">
            <w:pPr>
              <w:pStyle w:val="11"/>
              <w:jc w:val="both"/>
              <w:rPr>
                <w:rFonts w:ascii="Times New Roman" w:hAnsi="Times New Roman"/>
              </w:rPr>
            </w:pPr>
            <w:r w:rsidRPr="00FA170A">
              <w:rPr>
                <w:rFonts w:ascii="Times New Roman" w:hAnsi="Times New Roman"/>
              </w:rPr>
              <w:t xml:space="preserve">Облученность в выходном отверстии тубуса для рта при горизонтальном </w:t>
            </w:r>
          </w:p>
          <w:p w:rsidR="005A29D0" w:rsidRPr="00FA170A" w:rsidRDefault="005A29D0" w:rsidP="006B3660">
            <w:pPr>
              <w:pStyle w:val="11"/>
              <w:jc w:val="both"/>
              <w:rPr>
                <w:rFonts w:ascii="Times New Roman" w:hAnsi="Times New Roman"/>
              </w:rPr>
            </w:pPr>
            <w:r w:rsidRPr="00FA170A">
              <w:rPr>
                <w:rFonts w:ascii="Times New Roman" w:hAnsi="Times New Roman"/>
              </w:rPr>
              <w:t>положении тубуса и полностью выдвинутом переходнике, Вт/м</w:t>
            </w:r>
            <w:proofErr w:type="gramStart"/>
            <w:r w:rsidRPr="00FA170A">
              <w:rPr>
                <w:rFonts w:ascii="Times New Roman" w:hAnsi="Times New Roman"/>
              </w:rPr>
              <w:t>2</w:t>
            </w:r>
            <w:proofErr w:type="gramEnd"/>
            <w:r w:rsidRPr="00FA170A">
              <w:rPr>
                <w:rFonts w:ascii="Times New Roman" w:hAnsi="Times New Roman"/>
              </w:rPr>
              <w:t xml:space="preserve">: 40±10; Источник излучения: лампа ДРТ 240 или ДРТ 240-1; Напряжение питающей сети, В: 220±22; Частота, Гц: 50; Мощность, ВА, не более: 1000; Длительность пускового режима лампы, мин, не более: 15; Масса, кг, не более: 11;  размер 500*500*540мм. Средний срок службы, лет, не менее: 5; Гарантийное сервисное обслуживание не менее 37 месяцев. </w:t>
            </w:r>
          </w:p>
        </w:tc>
        <w:tc>
          <w:tcPr>
            <w:tcW w:w="850" w:type="dxa"/>
            <w:tcBorders>
              <w:top w:val="single" w:sz="4" w:space="0" w:color="auto"/>
              <w:left w:val="nil"/>
              <w:bottom w:val="single" w:sz="4" w:space="0" w:color="auto"/>
              <w:right w:val="single" w:sz="4" w:space="0" w:color="auto"/>
            </w:tcBorders>
            <w:shd w:val="clear" w:color="auto" w:fill="auto"/>
            <w:vAlign w:val="center"/>
          </w:tcPr>
          <w:p w:rsidR="005A29D0" w:rsidRPr="00FA170A" w:rsidRDefault="005A29D0" w:rsidP="005A29D0">
            <w:pPr>
              <w:jc w:val="center"/>
              <w:rPr>
                <w:rFonts w:ascii="Times New Roman" w:hAnsi="Times New Roman" w:cs="Times New Roman"/>
                <w:color w:val="000000"/>
              </w:rPr>
            </w:pPr>
            <w:r w:rsidRPr="00FA170A">
              <w:rPr>
                <w:rFonts w:ascii="Times New Roman" w:hAnsi="Times New Roman" w:cs="Times New Roman"/>
                <w:color w:val="000000"/>
              </w:rPr>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5A29D0" w:rsidRPr="00FA170A" w:rsidRDefault="005A29D0" w:rsidP="005A29D0">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5A29D0" w:rsidRPr="00FA170A" w:rsidRDefault="00BB0A70" w:rsidP="005A29D0">
            <w:pPr>
              <w:jc w:val="center"/>
              <w:rPr>
                <w:rFonts w:ascii="Times New Roman" w:hAnsi="Times New Roman" w:cs="Times New Roman"/>
                <w:color w:val="000000"/>
              </w:rPr>
            </w:pPr>
            <w:r w:rsidRPr="00FA170A">
              <w:rPr>
                <w:rFonts w:ascii="Times New Roman" w:hAnsi="Times New Roman" w:cs="Times New Roman"/>
                <w:color w:val="000000"/>
                <w:lang w:val="kk-KZ"/>
              </w:rPr>
              <w:t>480</w:t>
            </w:r>
            <w:r w:rsidR="005A29D0" w:rsidRPr="00FA170A">
              <w:rPr>
                <w:rFonts w:ascii="Times New Roman" w:hAnsi="Times New Roman" w:cs="Times New Roman"/>
                <w:color w:val="000000"/>
              </w:rPr>
              <w:t>000</w:t>
            </w:r>
          </w:p>
        </w:tc>
        <w:tc>
          <w:tcPr>
            <w:tcW w:w="992" w:type="dxa"/>
            <w:tcBorders>
              <w:top w:val="single" w:sz="4" w:space="0" w:color="auto"/>
              <w:left w:val="single" w:sz="4" w:space="0" w:color="auto"/>
              <w:bottom w:val="single" w:sz="4" w:space="0" w:color="auto"/>
              <w:right w:val="single" w:sz="4" w:space="0" w:color="auto"/>
            </w:tcBorders>
            <w:vAlign w:val="center"/>
          </w:tcPr>
          <w:p w:rsidR="005A29D0" w:rsidRPr="00FA170A" w:rsidRDefault="00BB0A70" w:rsidP="005A29D0">
            <w:pPr>
              <w:jc w:val="center"/>
              <w:rPr>
                <w:rFonts w:ascii="Times New Roman" w:hAnsi="Times New Roman" w:cs="Times New Roman"/>
                <w:color w:val="000000"/>
              </w:rPr>
            </w:pPr>
            <w:r w:rsidRPr="00FA170A">
              <w:rPr>
                <w:rFonts w:ascii="Times New Roman" w:hAnsi="Times New Roman" w:cs="Times New Roman"/>
                <w:color w:val="000000"/>
              </w:rPr>
              <w:t>480</w:t>
            </w:r>
            <w:r w:rsidR="005A29D0"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5A29D0" w:rsidRPr="00FA170A" w:rsidRDefault="005A29D0" w:rsidP="005A29D0">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5A29D0" w:rsidRPr="00FA170A" w:rsidRDefault="00EB3F03" w:rsidP="00EB3F03">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B96138" w:rsidRPr="00951814" w:rsidTr="009459BF">
        <w:trPr>
          <w:trHeight w:val="841"/>
        </w:trPr>
        <w:tc>
          <w:tcPr>
            <w:tcW w:w="709" w:type="dxa"/>
            <w:tcBorders>
              <w:right w:val="single" w:sz="4" w:space="0" w:color="auto"/>
            </w:tcBorders>
            <w:vAlign w:val="center"/>
          </w:tcPr>
          <w:p w:rsidR="00B96138" w:rsidRDefault="00B96138" w:rsidP="00B96138">
            <w:pPr>
              <w:jc w:val="center"/>
              <w:rPr>
                <w:rFonts w:ascii="Times New Roman" w:hAnsi="Times New Roman" w:cs="Times New Roman"/>
                <w:lang w:val="kk-KZ"/>
              </w:rPr>
            </w:pPr>
            <w:r>
              <w:rPr>
                <w:rFonts w:ascii="Times New Roman" w:hAnsi="Times New Roman" w:cs="Times New Roman"/>
                <w:lang w:val="kk-KZ"/>
              </w:rPr>
              <w:lastRenderedPageBreak/>
              <w:t>6</w:t>
            </w:r>
          </w:p>
        </w:tc>
        <w:tc>
          <w:tcPr>
            <w:tcW w:w="1134" w:type="dxa"/>
            <w:tcBorders>
              <w:right w:val="single" w:sz="4" w:space="0" w:color="auto"/>
            </w:tcBorders>
          </w:tcPr>
          <w:p w:rsidR="00B96138" w:rsidRPr="00FA170A" w:rsidRDefault="00B96138" w:rsidP="00B96138">
            <w:pPr>
              <w:jc w:val="center"/>
              <w:rPr>
                <w:rFonts w:ascii="Times New Roman" w:eastAsia="Times New Roman" w:hAnsi="Times New Roman" w:cs="Times New Roman"/>
              </w:rPr>
            </w:pPr>
            <w:proofErr w:type="spellStart"/>
            <w:r w:rsidRPr="00FA170A">
              <w:rPr>
                <w:rFonts w:ascii="Times New Roman" w:eastAsia="Times New Roman" w:hAnsi="Times New Roman" w:cs="Times New Roman"/>
                <w:lang w:val="en-US"/>
              </w:rPr>
              <w:t>Часы</w:t>
            </w:r>
            <w:proofErr w:type="spellEnd"/>
            <w:r w:rsidR="00746B7A">
              <w:rPr>
                <w:rFonts w:ascii="Times New Roman" w:eastAsia="Times New Roman" w:hAnsi="Times New Roman" w:cs="Times New Roman"/>
              </w:rPr>
              <w:t xml:space="preserve"> </w:t>
            </w:r>
            <w:r w:rsidRPr="00FA170A">
              <w:rPr>
                <w:rFonts w:ascii="Times New Roman" w:eastAsia="Times New Roman" w:hAnsi="Times New Roman" w:cs="Times New Roman"/>
              </w:rPr>
              <w:t>процедурные</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B96138" w:rsidRPr="00FA170A" w:rsidRDefault="00B96138" w:rsidP="00B96138">
            <w:pPr>
              <w:shd w:val="clear" w:color="auto" w:fill="FFFFFF"/>
              <w:jc w:val="both"/>
              <w:rPr>
                <w:rFonts w:ascii="Times New Roman" w:eastAsia="Times New Roman" w:hAnsi="Times New Roman" w:cs="Times New Roman"/>
                <w:color w:val="000000"/>
              </w:rPr>
            </w:pPr>
            <w:r w:rsidRPr="00FA170A">
              <w:rPr>
                <w:rFonts w:ascii="Times New Roman" w:eastAsia="Times New Roman" w:hAnsi="Times New Roman" w:cs="Times New Roman"/>
                <w:color w:val="000000"/>
              </w:rPr>
              <w:t>Часы применяются в лечебных учреждениях и предназначены для контроля длительности процедуры в</w:t>
            </w:r>
            <w:r w:rsidR="003251A0">
              <w:rPr>
                <w:rFonts w:ascii="Times New Roman" w:eastAsia="Times New Roman" w:hAnsi="Times New Roman" w:cs="Times New Roman"/>
                <w:color w:val="000000"/>
              </w:rPr>
              <w:t xml:space="preserve"> </w:t>
            </w:r>
            <w:r w:rsidRPr="00FA170A">
              <w:rPr>
                <w:rFonts w:ascii="Times New Roman" w:eastAsia="Times New Roman" w:hAnsi="Times New Roman" w:cs="Times New Roman"/>
                <w:color w:val="000000"/>
              </w:rPr>
              <w:t>медицинских учреждениях.</w:t>
            </w:r>
            <w:r w:rsidR="003251A0">
              <w:rPr>
                <w:rFonts w:ascii="Times New Roman" w:eastAsia="Times New Roman" w:hAnsi="Times New Roman" w:cs="Times New Roman"/>
                <w:color w:val="000000"/>
              </w:rPr>
              <w:t xml:space="preserve"> </w:t>
            </w:r>
            <w:r w:rsidRPr="00FA170A">
              <w:rPr>
                <w:rFonts w:ascii="Times New Roman" w:eastAsia="Times New Roman" w:hAnsi="Times New Roman" w:cs="Times New Roman"/>
                <w:color w:val="000000"/>
              </w:rPr>
              <w:t>Часы предназначены для эксплуатации в следующих условиях:- температура окружающего воздуха от + 10 до +35</w:t>
            </w:r>
            <w:proofErr w:type="gramStart"/>
            <w:r w:rsidRPr="00FA170A">
              <w:rPr>
                <w:rFonts w:ascii="Times New Roman" w:eastAsia="Times New Roman" w:hAnsi="Times New Roman" w:cs="Times New Roman"/>
                <w:color w:val="000000"/>
              </w:rPr>
              <w:t xml:space="preserve"> °С</w:t>
            </w:r>
            <w:proofErr w:type="gramEnd"/>
            <w:r w:rsidRPr="00FA170A">
              <w:rPr>
                <w:rFonts w:ascii="Times New Roman" w:eastAsia="Times New Roman" w:hAnsi="Times New Roman" w:cs="Times New Roman"/>
                <w:color w:val="000000"/>
              </w:rPr>
              <w:t>;- относительная влажность окружающего воздуха до 80% при температуре + 25 °С.</w:t>
            </w:r>
          </w:p>
          <w:p w:rsidR="00B96138" w:rsidRPr="00FA170A" w:rsidRDefault="00B96138" w:rsidP="00B96138">
            <w:pPr>
              <w:shd w:val="clear" w:color="auto" w:fill="FFFFFF"/>
              <w:jc w:val="both"/>
              <w:rPr>
                <w:rFonts w:ascii="Times New Roman" w:eastAsia="Times New Roman" w:hAnsi="Times New Roman" w:cs="Times New Roman"/>
                <w:color w:val="000000"/>
              </w:rPr>
            </w:pPr>
            <w:r w:rsidRPr="00FA170A">
              <w:rPr>
                <w:rFonts w:ascii="Times New Roman" w:eastAsia="Times New Roman" w:hAnsi="Times New Roman" w:cs="Times New Roman"/>
                <w:color w:val="000000"/>
              </w:rPr>
              <w:t>ТЕХНИЧЕСКИЕ ХАРАКТЕРИСТИКИ</w:t>
            </w:r>
          </w:p>
          <w:p w:rsidR="00B96138" w:rsidRPr="00FA170A" w:rsidRDefault="00B96138" w:rsidP="00B96138">
            <w:pPr>
              <w:shd w:val="clear" w:color="auto" w:fill="FFFFFF"/>
              <w:jc w:val="both"/>
              <w:rPr>
                <w:rFonts w:ascii="Times New Roman" w:eastAsia="Times New Roman" w:hAnsi="Times New Roman" w:cs="Times New Roman"/>
                <w:color w:val="000000"/>
              </w:rPr>
            </w:pPr>
            <w:r w:rsidRPr="00FA170A">
              <w:rPr>
                <w:rFonts w:ascii="Times New Roman" w:eastAsia="Times New Roman" w:hAnsi="Times New Roman" w:cs="Times New Roman"/>
                <w:color w:val="000000"/>
              </w:rPr>
              <w:t>Часы имеют электронно-кварцевый механизм. Средний суточный ход часов при температуре +20 ± 5</w:t>
            </w:r>
            <w:proofErr w:type="gramStart"/>
            <w:r w:rsidRPr="00FA170A">
              <w:rPr>
                <w:rFonts w:ascii="Times New Roman" w:eastAsia="Times New Roman" w:hAnsi="Times New Roman" w:cs="Times New Roman"/>
                <w:color w:val="000000"/>
              </w:rPr>
              <w:t xml:space="preserve"> °С</w:t>
            </w:r>
            <w:proofErr w:type="gramEnd"/>
            <w:r w:rsidRPr="00FA170A">
              <w:rPr>
                <w:rFonts w:ascii="Times New Roman" w:eastAsia="Times New Roman" w:hAnsi="Times New Roman" w:cs="Times New Roman"/>
                <w:color w:val="000000"/>
              </w:rPr>
              <w:t xml:space="preserve"> в</w:t>
            </w:r>
            <w:r w:rsidR="00652098">
              <w:rPr>
                <w:rFonts w:ascii="Times New Roman" w:eastAsia="Times New Roman" w:hAnsi="Times New Roman" w:cs="Times New Roman"/>
                <w:color w:val="000000"/>
              </w:rPr>
              <w:t xml:space="preserve"> </w:t>
            </w:r>
            <w:r w:rsidRPr="00FA170A">
              <w:rPr>
                <w:rFonts w:ascii="Times New Roman" w:eastAsia="Times New Roman" w:hAnsi="Times New Roman" w:cs="Times New Roman"/>
                <w:color w:val="000000"/>
              </w:rPr>
              <w:t>пределах ± 50 с/</w:t>
            </w:r>
            <w:proofErr w:type="spellStart"/>
            <w:r w:rsidRPr="00FA170A">
              <w:rPr>
                <w:rFonts w:ascii="Times New Roman" w:eastAsia="Times New Roman" w:hAnsi="Times New Roman" w:cs="Times New Roman"/>
                <w:color w:val="000000"/>
              </w:rPr>
              <w:t>сут</w:t>
            </w:r>
            <w:proofErr w:type="spellEnd"/>
            <w:r w:rsidRPr="00FA170A">
              <w:rPr>
                <w:rFonts w:ascii="Times New Roman" w:eastAsia="Times New Roman" w:hAnsi="Times New Roman" w:cs="Times New Roman"/>
                <w:color w:val="000000"/>
              </w:rPr>
              <w:t>.</w:t>
            </w:r>
            <w:r w:rsidR="00652098">
              <w:rPr>
                <w:rFonts w:ascii="Times New Roman" w:eastAsia="Times New Roman" w:hAnsi="Times New Roman" w:cs="Times New Roman"/>
                <w:color w:val="000000"/>
              </w:rPr>
              <w:t xml:space="preserve"> </w:t>
            </w:r>
            <w:proofErr w:type="gramStart"/>
            <w:r w:rsidRPr="00FA170A">
              <w:rPr>
                <w:rFonts w:ascii="Times New Roman" w:eastAsia="Times New Roman" w:hAnsi="Times New Roman" w:cs="Times New Roman"/>
                <w:color w:val="000000"/>
              </w:rPr>
              <w:t>Часы обеспечивают подачу звукового сигнала после отработки любого интервала времени кратного 1 мин вдиапазоне от 2 до 60 мин. Отклонение от заданного интервала времени от 2 до 10 мин не превышает ± 10%,от 10 до 30 мин ± 1 мин, от 30 до 60 мин ± 1,5 мин. Длительность звукового сигнала от 10 до 60 с.</w:t>
            </w:r>
            <w:r w:rsidR="003251A0">
              <w:rPr>
                <w:rFonts w:ascii="Times New Roman" w:eastAsia="Times New Roman" w:hAnsi="Times New Roman" w:cs="Times New Roman"/>
                <w:color w:val="000000"/>
              </w:rPr>
              <w:t xml:space="preserve"> </w:t>
            </w:r>
            <w:r w:rsidRPr="00FA170A">
              <w:rPr>
                <w:rFonts w:ascii="Times New Roman" w:eastAsia="Times New Roman" w:hAnsi="Times New Roman" w:cs="Times New Roman"/>
                <w:color w:val="000000"/>
              </w:rPr>
              <w:t>Питание электрического устройства часов осуществляется от</w:t>
            </w:r>
            <w:proofErr w:type="gramEnd"/>
            <w:r w:rsidRPr="00FA170A">
              <w:rPr>
                <w:rFonts w:ascii="Times New Roman" w:eastAsia="Times New Roman" w:hAnsi="Times New Roman" w:cs="Times New Roman"/>
                <w:color w:val="000000"/>
              </w:rPr>
              <w:t xml:space="preserve"> сети переменного тока частоты 50 Гц сноминальным напряжением 220 В при допустимых отклонениях напряжения сети на ± 10% от номинального,или питание осуществляется от 2-х элементов питания типа АА 1,5 В.По защите от поражения электрическим током часы выполнены по классу изделия с внутренним источникомпитания</w:t>
            </w:r>
            <w:proofErr w:type="gramStart"/>
            <w:r w:rsidRPr="00FA170A">
              <w:rPr>
                <w:rFonts w:ascii="Times New Roman" w:eastAsia="Times New Roman" w:hAnsi="Times New Roman" w:cs="Times New Roman"/>
                <w:color w:val="000000"/>
              </w:rPr>
              <w:t>.М</w:t>
            </w:r>
            <w:proofErr w:type="gramEnd"/>
            <w:r w:rsidRPr="00FA170A">
              <w:rPr>
                <w:rFonts w:ascii="Times New Roman" w:eastAsia="Times New Roman" w:hAnsi="Times New Roman" w:cs="Times New Roman"/>
                <w:color w:val="000000"/>
              </w:rPr>
              <w:t>ощность, потребляемая часами от сети при включенном зуммере, не более 5 ВА; ток, потребляемыйчасами от элементов питания при включенном зуммере не более 30 мА</w:t>
            </w:r>
            <w:proofErr w:type="gramStart"/>
            <w:r w:rsidRPr="00FA170A">
              <w:rPr>
                <w:rFonts w:ascii="Times New Roman" w:eastAsia="Times New Roman" w:hAnsi="Times New Roman" w:cs="Times New Roman"/>
                <w:color w:val="000000"/>
              </w:rPr>
              <w:t>.У</w:t>
            </w:r>
            <w:proofErr w:type="gramEnd"/>
            <w:r w:rsidRPr="00FA170A">
              <w:rPr>
                <w:rFonts w:ascii="Times New Roman" w:eastAsia="Times New Roman" w:hAnsi="Times New Roman" w:cs="Times New Roman"/>
                <w:color w:val="000000"/>
              </w:rPr>
              <w:t>становленная безотказная наработка не менее 800 ч. Средняя наработка на отказ не менее 2000 ч.Установленный срок службы не менее 3 лет. Средний срок службы не менее 5 лет. Габаритные размеры (без штырьков): 177x179x58 мм. Масса часов - не более 0,8 кг.</w:t>
            </w:r>
          </w:p>
          <w:p w:rsidR="00B96138" w:rsidRPr="00FA170A" w:rsidRDefault="00B96138" w:rsidP="006B3660">
            <w:pPr>
              <w:shd w:val="clear" w:color="auto" w:fill="FFFFFF"/>
              <w:jc w:val="both"/>
              <w:rPr>
                <w:rFonts w:ascii="Times New Roman" w:eastAsia="Times New Roman" w:hAnsi="Times New Roman" w:cs="Times New Roman"/>
                <w:color w:val="000000"/>
              </w:rPr>
            </w:pPr>
            <w:r w:rsidRPr="00FA170A">
              <w:rPr>
                <w:rFonts w:ascii="Times New Roman" w:eastAsia="Times New Roman" w:hAnsi="Times New Roman" w:cs="Times New Roman"/>
                <w:color w:val="000000"/>
              </w:rPr>
              <w:t>КОМПЛЕКТ ПОСТАВКИ: Часы настольные процедурные. Штырек контактный10 шт.  Элемент питания типа АА 1,5 В.Блок питания БПН-3-0,5. Запасные части: вставка плавкая ВПТ6-1. Эксплуатационная документация.Паспорт. Гарантийное сервисное обслуживание 37 месяцев.</w:t>
            </w:r>
            <w:r w:rsidR="00187AE0" w:rsidRPr="005B1862">
              <w:rPr>
                <w:rFonts w:ascii="Times New Roman" w:hAnsi="Times New Roman"/>
                <w:b/>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B96138" w:rsidRPr="00FA170A" w:rsidRDefault="00B96138" w:rsidP="00B96138">
            <w:pPr>
              <w:jc w:val="center"/>
              <w:rPr>
                <w:rFonts w:ascii="Times New Roman" w:hAnsi="Times New Roman" w:cs="Times New Roman"/>
                <w:color w:val="000000"/>
              </w:rPr>
            </w:pPr>
            <w:r w:rsidRPr="00FA170A">
              <w:rPr>
                <w:rFonts w:ascii="Times New Roman" w:hAnsi="Times New Roman" w:cs="Times New Roman"/>
                <w:color w:val="000000"/>
              </w:rPr>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B96138" w:rsidRPr="00FA170A" w:rsidRDefault="00DD5D0A" w:rsidP="00B96138">
            <w:pPr>
              <w:jc w:val="center"/>
              <w:rPr>
                <w:rFonts w:ascii="Times New Roman" w:hAnsi="Times New Roman" w:cs="Times New Roman"/>
                <w:color w:val="000000"/>
                <w:lang w:val="kk-KZ"/>
              </w:rPr>
            </w:pPr>
            <w:r w:rsidRPr="00FA170A">
              <w:rPr>
                <w:rFonts w:ascii="Times New Roman" w:hAnsi="Times New Roman" w:cs="Times New Roman"/>
                <w:color w:val="000000"/>
                <w:lang w:val="kk-KZ"/>
              </w:rPr>
              <w:t>6</w:t>
            </w:r>
          </w:p>
        </w:tc>
        <w:tc>
          <w:tcPr>
            <w:tcW w:w="992" w:type="dxa"/>
            <w:tcBorders>
              <w:top w:val="single" w:sz="4" w:space="0" w:color="auto"/>
              <w:left w:val="single" w:sz="4" w:space="0" w:color="auto"/>
              <w:bottom w:val="single" w:sz="4" w:space="0" w:color="auto"/>
              <w:right w:val="single" w:sz="4" w:space="0" w:color="auto"/>
            </w:tcBorders>
            <w:vAlign w:val="center"/>
          </w:tcPr>
          <w:p w:rsidR="00B96138" w:rsidRPr="00FA170A" w:rsidRDefault="00B96138" w:rsidP="00B96138">
            <w:pPr>
              <w:jc w:val="center"/>
              <w:rPr>
                <w:rFonts w:ascii="Times New Roman" w:hAnsi="Times New Roman" w:cs="Times New Roman"/>
                <w:color w:val="000000"/>
              </w:rPr>
            </w:pPr>
            <w:r w:rsidRPr="00FA170A">
              <w:rPr>
                <w:rFonts w:ascii="Times New Roman" w:hAnsi="Times New Roman" w:cs="Times New Roman"/>
                <w:color w:val="000000"/>
                <w:lang w:val="kk-KZ"/>
              </w:rPr>
              <w:t>60</w:t>
            </w:r>
            <w:r w:rsidRPr="00FA170A">
              <w:rPr>
                <w:rFonts w:ascii="Times New Roman" w:hAnsi="Times New Roman" w:cs="Times New Roman"/>
                <w:color w:val="000000"/>
              </w:rPr>
              <w:t>000</w:t>
            </w:r>
          </w:p>
        </w:tc>
        <w:tc>
          <w:tcPr>
            <w:tcW w:w="992" w:type="dxa"/>
            <w:tcBorders>
              <w:top w:val="single" w:sz="4" w:space="0" w:color="auto"/>
              <w:left w:val="single" w:sz="4" w:space="0" w:color="auto"/>
              <w:bottom w:val="single" w:sz="4" w:space="0" w:color="auto"/>
              <w:right w:val="single" w:sz="4" w:space="0" w:color="auto"/>
            </w:tcBorders>
            <w:vAlign w:val="center"/>
          </w:tcPr>
          <w:p w:rsidR="00B96138" w:rsidRPr="00FA170A" w:rsidRDefault="00DD5D0A" w:rsidP="00B96138">
            <w:pPr>
              <w:jc w:val="center"/>
              <w:rPr>
                <w:rFonts w:ascii="Times New Roman" w:hAnsi="Times New Roman" w:cs="Times New Roman"/>
                <w:color w:val="000000"/>
              </w:rPr>
            </w:pPr>
            <w:r w:rsidRPr="00FA170A">
              <w:rPr>
                <w:rFonts w:ascii="Times New Roman" w:hAnsi="Times New Roman" w:cs="Times New Roman"/>
                <w:color w:val="000000"/>
              </w:rPr>
              <w:t>3</w:t>
            </w:r>
            <w:r w:rsidR="00B96138" w:rsidRPr="00FA170A">
              <w:rPr>
                <w:rFonts w:ascii="Times New Roman" w:hAnsi="Times New Roman" w:cs="Times New Roman"/>
                <w:color w:val="000000"/>
              </w:rPr>
              <w:t>60000</w:t>
            </w:r>
          </w:p>
        </w:tc>
        <w:tc>
          <w:tcPr>
            <w:tcW w:w="1418" w:type="dxa"/>
            <w:tcBorders>
              <w:top w:val="single" w:sz="4" w:space="0" w:color="auto"/>
              <w:left w:val="single" w:sz="4" w:space="0" w:color="auto"/>
              <w:bottom w:val="single" w:sz="4" w:space="0" w:color="auto"/>
              <w:right w:val="single" w:sz="4" w:space="0" w:color="auto"/>
            </w:tcBorders>
            <w:vAlign w:val="center"/>
          </w:tcPr>
          <w:p w:rsidR="00B96138" w:rsidRPr="00FA170A" w:rsidRDefault="00B96138" w:rsidP="00B96138">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B96138" w:rsidRPr="00FA170A" w:rsidRDefault="00EB3F03" w:rsidP="00EB3F03">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6261DD" w:rsidRPr="00951814" w:rsidTr="002A242F">
        <w:trPr>
          <w:trHeight w:val="841"/>
        </w:trPr>
        <w:tc>
          <w:tcPr>
            <w:tcW w:w="709" w:type="dxa"/>
            <w:tcBorders>
              <w:right w:val="single" w:sz="4" w:space="0" w:color="auto"/>
            </w:tcBorders>
            <w:vAlign w:val="center"/>
          </w:tcPr>
          <w:p w:rsidR="006261DD" w:rsidRDefault="001162AE" w:rsidP="006261DD">
            <w:pPr>
              <w:jc w:val="center"/>
              <w:rPr>
                <w:rFonts w:ascii="Times New Roman" w:hAnsi="Times New Roman" w:cs="Times New Roman"/>
                <w:sz w:val="24"/>
                <w:szCs w:val="24"/>
              </w:rPr>
            </w:pPr>
            <w:r>
              <w:rPr>
                <w:rFonts w:ascii="Times New Roman" w:hAnsi="Times New Roman" w:cs="Times New Roman"/>
                <w:sz w:val="24"/>
                <w:szCs w:val="24"/>
              </w:rPr>
              <w:t>7</w:t>
            </w:r>
          </w:p>
        </w:tc>
        <w:tc>
          <w:tcPr>
            <w:tcW w:w="1134" w:type="dxa"/>
            <w:tcBorders>
              <w:right w:val="single" w:sz="4" w:space="0" w:color="auto"/>
            </w:tcBorders>
            <w:vAlign w:val="center"/>
          </w:tcPr>
          <w:p w:rsidR="006261DD" w:rsidRPr="00FA170A" w:rsidRDefault="006261DD" w:rsidP="006261DD">
            <w:pPr>
              <w:pStyle w:val="11"/>
              <w:rPr>
                <w:rFonts w:ascii="Times New Roman" w:hAnsi="Times New Roman"/>
              </w:rPr>
            </w:pPr>
            <w:r w:rsidRPr="00FA170A">
              <w:rPr>
                <w:rFonts w:ascii="Times New Roman" w:hAnsi="Times New Roman"/>
              </w:rPr>
              <w:t>Прибор низкочастотной электротерапии</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6261DD" w:rsidRPr="00FA170A" w:rsidRDefault="006261DD" w:rsidP="006261DD">
            <w:pPr>
              <w:pStyle w:val="11"/>
              <w:jc w:val="both"/>
              <w:rPr>
                <w:rFonts w:ascii="Times New Roman" w:hAnsi="Times New Roman"/>
              </w:rPr>
            </w:pPr>
            <w:r w:rsidRPr="00FA170A">
              <w:rPr>
                <w:rFonts w:ascii="Times New Roman" w:hAnsi="Times New Roman"/>
                <w:shd w:val="clear" w:color="auto" w:fill="FFFFFF"/>
              </w:rPr>
              <w:t xml:space="preserve">Портативный прибор низкочастотной электротерапии. Для удобства работы с прибором, генерируемые им токи, сгруппированы в наборы родственных или подобных токов по видам электротерапии: </w:t>
            </w:r>
            <w:r w:rsidRPr="00FA170A">
              <w:rPr>
                <w:rFonts w:ascii="Times New Roman" w:hAnsi="Times New Roman"/>
              </w:rPr>
              <w:t>– расширенная </w:t>
            </w:r>
            <w:proofErr w:type="spellStart"/>
            <w:r w:rsidR="00797F66" w:rsidRPr="00FA170A">
              <w:rPr>
                <w:rFonts w:ascii="Times New Roman" w:hAnsi="Times New Roman"/>
              </w:rPr>
              <w:fldChar w:fldCharType="begin"/>
            </w:r>
            <w:r w:rsidRPr="00FA170A">
              <w:rPr>
                <w:rFonts w:ascii="Times New Roman" w:hAnsi="Times New Roman"/>
              </w:rPr>
              <w:instrText xml:space="preserve"> HYPERLINK "http://www.radius.by/ru/glossary/amplipulsetherapy.html" </w:instrText>
            </w:r>
            <w:r w:rsidR="00797F66" w:rsidRPr="00FA170A">
              <w:rPr>
                <w:rFonts w:ascii="Times New Roman" w:hAnsi="Times New Roman"/>
              </w:rPr>
              <w:fldChar w:fldCharType="separate"/>
            </w:r>
            <w:r w:rsidRPr="00FA170A">
              <w:rPr>
                <w:rStyle w:val="a9"/>
                <w:rFonts w:ascii="Times New Roman" w:hAnsi="Times New Roman"/>
                <w:color w:val="204D83"/>
              </w:rPr>
              <w:t>амплипульстерапия</w:t>
            </w:r>
            <w:proofErr w:type="spellEnd"/>
            <w:r w:rsidR="00797F66" w:rsidRPr="00FA170A">
              <w:rPr>
                <w:rFonts w:ascii="Times New Roman" w:hAnsi="Times New Roman"/>
              </w:rPr>
              <w:fldChar w:fldCharType="end"/>
            </w:r>
            <w:r w:rsidRPr="00FA170A">
              <w:rPr>
                <w:rFonts w:ascii="Times New Roman" w:hAnsi="Times New Roman"/>
              </w:rPr>
              <w:t> – синусоидальные модулированные токи (</w:t>
            </w:r>
            <w:r w:rsidRPr="00FA170A">
              <w:rPr>
                <w:rFonts w:ascii="Times New Roman" w:hAnsi="Times New Roman"/>
                <w:b/>
                <w:bCs/>
              </w:rPr>
              <w:t>СМТ</w:t>
            </w:r>
            <w:r w:rsidRPr="00FA170A">
              <w:rPr>
                <w:rFonts w:ascii="Times New Roman" w:hAnsi="Times New Roman"/>
              </w:rPr>
              <w:t>) в наборе; – </w:t>
            </w:r>
            <w:hyperlink r:id="rId6" w:history="1">
              <w:r w:rsidRPr="00FA170A">
                <w:rPr>
                  <w:rStyle w:val="a9"/>
                  <w:rFonts w:ascii="Times New Roman" w:hAnsi="Times New Roman"/>
                  <w:color w:val="204D83"/>
                </w:rPr>
                <w:t>электростимуляция</w:t>
              </w:r>
            </w:hyperlink>
            <w:r w:rsidRPr="00FA170A">
              <w:rPr>
                <w:rFonts w:ascii="Times New Roman" w:hAnsi="Times New Roman"/>
              </w:rPr>
              <w:t> режим работы </w:t>
            </w:r>
            <w:r w:rsidRPr="00FA170A">
              <w:rPr>
                <w:rFonts w:ascii="Times New Roman" w:hAnsi="Times New Roman"/>
                <w:b/>
                <w:bCs/>
              </w:rPr>
              <w:t>Стимул</w:t>
            </w:r>
            <w:r w:rsidRPr="00FA170A">
              <w:rPr>
                <w:rFonts w:ascii="Times New Roman" w:hAnsi="Times New Roman"/>
              </w:rPr>
              <w:t> внабор</w:t>
            </w:r>
            <w:proofErr w:type="gramStart"/>
            <w:r w:rsidRPr="00FA170A">
              <w:rPr>
                <w:rFonts w:ascii="Times New Roman" w:hAnsi="Times New Roman"/>
              </w:rPr>
              <w:t>е(</w:t>
            </w:r>
            <w:proofErr w:type="gramEnd"/>
            <w:r w:rsidRPr="00FA170A">
              <w:rPr>
                <w:rFonts w:ascii="Times New Roman" w:hAnsi="Times New Roman"/>
                <w:b/>
                <w:bCs/>
              </w:rPr>
              <w:t>СМТ)</w:t>
            </w:r>
            <w:r w:rsidRPr="00FA170A">
              <w:rPr>
                <w:rFonts w:ascii="Times New Roman" w:hAnsi="Times New Roman"/>
              </w:rPr>
              <w:t>; </w:t>
            </w:r>
            <w:hyperlink r:id="rId7" w:history="1">
              <w:r w:rsidRPr="00FA170A">
                <w:rPr>
                  <w:rStyle w:val="a9"/>
                  <w:rFonts w:ascii="Times New Roman" w:hAnsi="Times New Roman"/>
                  <w:color w:val="204D83"/>
                </w:rPr>
                <w:t>диадинамотерапия</w:t>
              </w:r>
            </w:hyperlink>
            <w:r w:rsidRPr="00FA170A">
              <w:rPr>
                <w:rFonts w:ascii="Times New Roman" w:hAnsi="Times New Roman"/>
              </w:rPr>
              <w:t> </w:t>
            </w:r>
            <w:r w:rsidRPr="00FA170A">
              <w:rPr>
                <w:rFonts w:ascii="Times New Roman" w:hAnsi="Times New Roman"/>
                <w:b/>
                <w:bCs/>
              </w:rPr>
              <w:t>(ДДТ)</w:t>
            </w:r>
            <w:r w:rsidRPr="00FA170A">
              <w:rPr>
                <w:rFonts w:ascii="Times New Roman" w:hAnsi="Times New Roman"/>
              </w:rPr>
              <w:t>; </w:t>
            </w:r>
            <w:hyperlink r:id="rId8" w:history="1">
              <w:r w:rsidRPr="00FA170A">
                <w:rPr>
                  <w:rStyle w:val="a9"/>
                  <w:rFonts w:ascii="Times New Roman" w:hAnsi="Times New Roman"/>
                  <w:color w:val="204D83"/>
                </w:rPr>
                <w:t>гальванизация</w:t>
              </w:r>
            </w:hyperlink>
            <w:r w:rsidRPr="00FA170A">
              <w:rPr>
                <w:rFonts w:ascii="Times New Roman" w:hAnsi="Times New Roman"/>
              </w:rPr>
              <w:t> и </w:t>
            </w:r>
            <w:hyperlink r:id="rId9" w:history="1">
              <w:r w:rsidRPr="00FA170A">
                <w:rPr>
                  <w:rStyle w:val="a9"/>
                  <w:rFonts w:ascii="Times New Roman" w:hAnsi="Times New Roman"/>
                  <w:color w:val="204D83"/>
                </w:rPr>
                <w:t>лекарственный электрофорез</w:t>
              </w:r>
            </w:hyperlink>
            <w:r w:rsidRPr="00FA170A">
              <w:rPr>
                <w:rFonts w:ascii="Times New Roman" w:hAnsi="Times New Roman"/>
                <w:b/>
                <w:bCs/>
              </w:rPr>
              <w:t xml:space="preserve"> (ГТ) </w:t>
            </w:r>
            <w:r w:rsidRPr="00FA170A">
              <w:rPr>
                <w:rFonts w:ascii="Times New Roman" w:hAnsi="Times New Roman"/>
              </w:rPr>
              <w:t xml:space="preserve">– </w:t>
            </w:r>
            <w:proofErr w:type="spellStart"/>
            <w:r w:rsidRPr="00FA170A">
              <w:rPr>
                <w:rFonts w:ascii="Times New Roman" w:hAnsi="Times New Roman"/>
              </w:rPr>
              <w:t>транскраниальнаямикрополяризация</w:t>
            </w:r>
            <w:proofErr w:type="spellEnd"/>
            <w:r w:rsidRPr="00FA170A">
              <w:rPr>
                <w:rFonts w:ascii="Times New Roman" w:hAnsi="Times New Roman"/>
              </w:rPr>
              <w:t xml:space="preserve"> – режим работы </w:t>
            </w:r>
            <w:r w:rsidRPr="00FA170A">
              <w:rPr>
                <w:rFonts w:ascii="Times New Roman" w:hAnsi="Times New Roman"/>
                <w:b/>
                <w:bCs/>
              </w:rPr>
              <w:t>МКП</w:t>
            </w:r>
            <w:r w:rsidRPr="00FA170A">
              <w:rPr>
                <w:rFonts w:ascii="Times New Roman" w:hAnsi="Times New Roman"/>
              </w:rPr>
              <w:t> в наборе (</w:t>
            </w:r>
            <w:r w:rsidRPr="00FA170A">
              <w:rPr>
                <w:rFonts w:ascii="Times New Roman" w:hAnsi="Times New Roman"/>
                <w:b/>
                <w:bCs/>
              </w:rPr>
              <w:t>ГТ)</w:t>
            </w:r>
            <w:r w:rsidRPr="00FA170A">
              <w:rPr>
                <w:rFonts w:ascii="Times New Roman" w:hAnsi="Times New Roman"/>
              </w:rPr>
              <w:t>; – гальванический прерывистый ток – режим работы </w:t>
            </w:r>
            <w:r w:rsidRPr="00FA170A">
              <w:rPr>
                <w:rFonts w:ascii="Times New Roman" w:hAnsi="Times New Roman"/>
                <w:b/>
                <w:bCs/>
              </w:rPr>
              <w:t>ГПТ</w:t>
            </w:r>
            <w:r w:rsidRPr="00FA170A">
              <w:rPr>
                <w:rFonts w:ascii="Times New Roman" w:hAnsi="Times New Roman"/>
              </w:rPr>
              <w:t> в наборе (</w:t>
            </w:r>
            <w:r w:rsidRPr="00FA170A">
              <w:rPr>
                <w:rFonts w:ascii="Times New Roman" w:hAnsi="Times New Roman"/>
                <w:b/>
                <w:bCs/>
              </w:rPr>
              <w:t>ГТ)</w:t>
            </w:r>
            <w:r w:rsidRPr="00FA170A">
              <w:rPr>
                <w:rFonts w:ascii="Times New Roman" w:hAnsi="Times New Roman"/>
              </w:rPr>
              <w:t>.</w:t>
            </w:r>
            <w:r w:rsidRPr="00FA170A">
              <w:rPr>
                <w:rFonts w:ascii="Times New Roman" w:hAnsi="Times New Roman"/>
                <w:b/>
                <w:bCs/>
              </w:rPr>
              <w:t xml:space="preserve">Рабочие условия эксплуатации: </w:t>
            </w:r>
            <w:r w:rsidRPr="00FA170A">
              <w:rPr>
                <w:rFonts w:ascii="Times New Roman" w:hAnsi="Times New Roman"/>
              </w:rPr>
              <w:t>температура окружающей среды от 10 до 35°С; относительная влажность воздуха до 80% при температуре 25°С;напряжение питающей сети (230 ± 23) В, частотой 50 Гц</w:t>
            </w:r>
            <w:proofErr w:type="gramStart"/>
            <w:r w:rsidRPr="00FA170A">
              <w:rPr>
                <w:rFonts w:ascii="Times New Roman" w:hAnsi="Times New Roman"/>
              </w:rPr>
              <w:t>.</w:t>
            </w:r>
            <w:r w:rsidRPr="00FA170A">
              <w:rPr>
                <w:rFonts w:ascii="Times New Roman" w:hAnsi="Times New Roman"/>
                <w:b/>
                <w:bCs/>
              </w:rPr>
              <w:t>О</w:t>
            </w:r>
            <w:proofErr w:type="gramEnd"/>
            <w:r w:rsidRPr="00FA170A">
              <w:rPr>
                <w:rFonts w:ascii="Times New Roman" w:hAnsi="Times New Roman"/>
                <w:b/>
                <w:bCs/>
              </w:rPr>
              <w:t xml:space="preserve">сновные </w:t>
            </w:r>
            <w:r w:rsidRPr="00FA170A">
              <w:rPr>
                <w:rFonts w:ascii="Times New Roman" w:hAnsi="Times New Roman"/>
                <w:b/>
                <w:bCs/>
              </w:rPr>
              <w:lastRenderedPageBreak/>
              <w:t>технические характеристики прибора:</w:t>
            </w:r>
          </w:p>
          <w:p w:rsidR="006261DD" w:rsidRPr="00FA170A" w:rsidRDefault="006261DD" w:rsidP="006261DD">
            <w:pPr>
              <w:pStyle w:val="11"/>
              <w:jc w:val="both"/>
              <w:rPr>
                <w:rFonts w:ascii="Times New Roman" w:hAnsi="Times New Roman"/>
              </w:rPr>
            </w:pPr>
            <w:r w:rsidRPr="00FA170A">
              <w:rPr>
                <w:rFonts w:ascii="Times New Roman" w:hAnsi="Times New Roman"/>
              </w:rPr>
              <w:t>Масса, кг, не более</w:t>
            </w:r>
            <w:proofErr w:type="gramStart"/>
            <w:r w:rsidRPr="00FA170A">
              <w:rPr>
                <w:rFonts w:ascii="Times New Roman" w:hAnsi="Times New Roman"/>
              </w:rPr>
              <w:t>2</w:t>
            </w:r>
            <w:proofErr w:type="gramEnd"/>
            <w:r w:rsidRPr="00FA170A">
              <w:rPr>
                <w:rFonts w:ascii="Times New Roman" w:hAnsi="Times New Roman"/>
              </w:rPr>
              <w:t xml:space="preserve">,5 Габаритные размеры, мм, не более  275х190х90 Напряжение питания, В  207-253; Потребляемая мощность, Вт, не более 30;  Ток пациента, мА 0-80;  Количество каналов -1; </w:t>
            </w:r>
            <w:r w:rsidRPr="00FA170A">
              <w:rPr>
                <w:rFonts w:ascii="Times New Roman" w:hAnsi="Times New Roman"/>
                <w:b/>
                <w:bCs/>
              </w:rPr>
              <w:t xml:space="preserve">Дополнительные технические характеристики прибора: </w:t>
            </w:r>
            <w:r w:rsidRPr="00FA170A">
              <w:rPr>
                <w:rFonts w:ascii="Times New Roman" w:hAnsi="Times New Roman"/>
              </w:rPr>
              <w:t xml:space="preserve">Диапазон регулирования несущих частот колебаний: (2-10) кГц ±10%, с шагом 1 кГц. Диапазон регулирования частот модуляции (1-150) Гц ±10%, с шагом 1 Гц. Диапазон регулирования глубины амплитудной модуляции (0-125) %, с шагом 25%. Предназначены для обслуживания одного пациента, одного поля воздействия. Время установления рабочего режима: не более 1 мин. Отображение информации о параметрах токов и ходе процедуры на ЖК-дисплее. Звуковые оповещения событий. Автоматический таймер от 0,5 до 60 мин с шагом 0,5 мин и звуковым сигналом. В целях безопасности процедуры, сила тока пациента может быть ограничена в пределах от 1 до 80 мА, с шагом 1 мА. Электробезопасность прибора (класс защиты) – II, тип защиты – BF, и для него не требуется защитное заземление. Класс возможных последствий отказа – А. Группа воспринимаемых механических воздействий: переносной. Корпус прибора изготовлен из ударопрочных пластиков, его поверхности устойчивы к дезинфекции. Степень защиты корпуса – IP 20. Прибор является изделием многократного применения, кратковременного контакта, контактирующим с поверхностью тела человека. Время непрерывной работы, не менее 8 часов; Прибор и принадлежности выпускаются на производстве, сертифицированном по стандарту ISO 9001-2015; Срок гарантийного обслуживания – не менее 37 месяцев. </w:t>
            </w:r>
          </w:p>
          <w:p w:rsidR="006261DD" w:rsidRPr="00FA170A" w:rsidRDefault="006261DD" w:rsidP="006261DD">
            <w:pPr>
              <w:pStyle w:val="11"/>
              <w:rPr>
                <w:rFonts w:ascii="Times New Roman" w:hAnsi="Times New Roman"/>
              </w:rPr>
            </w:pPr>
            <w:r w:rsidRPr="00FA170A">
              <w:rPr>
                <w:rFonts w:ascii="Times New Roman" w:hAnsi="Times New Roman"/>
                <w:b/>
                <w:bCs/>
              </w:rPr>
              <w:t>Комплектность товара:</w:t>
            </w:r>
          </w:p>
          <w:p w:rsidR="006261DD" w:rsidRPr="00FA170A" w:rsidRDefault="006261DD" w:rsidP="006B3660">
            <w:pPr>
              <w:pStyle w:val="11"/>
              <w:rPr>
                <w:rFonts w:ascii="Times New Roman" w:hAnsi="Times New Roman"/>
                <w:bCs/>
                <w:color w:val="000000"/>
              </w:rPr>
            </w:pPr>
            <w:r w:rsidRPr="00FA170A">
              <w:rPr>
                <w:rFonts w:ascii="Times New Roman" w:hAnsi="Times New Roman"/>
              </w:rPr>
              <w:t xml:space="preserve">Прибор  -1 </w:t>
            </w:r>
            <w:proofErr w:type="spellStart"/>
            <w:proofErr w:type="gramStart"/>
            <w:r w:rsidRPr="00FA170A">
              <w:rPr>
                <w:rFonts w:ascii="Times New Roman" w:hAnsi="Times New Roman"/>
              </w:rPr>
              <w:t>шт</w:t>
            </w:r>
            <w:proofErr w:type="spellEnd"/>
            <w:proofErr w:type="gramEnd"/>
            <w:r w:rsidRPr="00FA170A">
              <w:rPr>
                <w:rFonts w:ascii="Times New Roman" w:hAnsi="Times New Roman"/>
              </w:rPr>
              <w:t xml:space="preserve">, Кабель пациента 1 </w:t>
            </w:r>
            <w:proofErr w:type="spellStart"/>
            <w:r w:rsidRPr="00FA170A">
              <w:rPr>
                <w:rFonts w:ascii="Times New Roman" w:hAnsi="Times New Roman"/>
              </w:rPr>
              <w:t>шт</w:t>
            </w:r>
            <w:proofErr w:type="spellEnd"/>
            <w:r w:rsidRPr="00FA170A">
              <w:rPr>
                <w:rFonts w:ascii="Times New Roman" w:hAnsi="Times New Roman"/>
              </w:rPr>
              <w:t xml:space="preserve">,  Электрод фланелевый -1 </w:t>
            </w:r>
            <w:proofErr w:type="spellStart"/>
            <w:r w:rsidRPr="00FA170A">
              <w:rPr>
                <w:rFonts w:ascii="Times New Roman" w:hAnsi="Times New Roman"/>
              </w:rPr>
              <w:t>шт</w:t>
            </w:r>
            <w:proofErr w:type="spellEnd"/>
            <w:r w:rsidRPr="00FA170A">
              <w:rPr>
                <w:rFonts w:ascii="Times New Roman" w:hAnsi="Times New Roman"/>
              </w:rPr>
              <w:t xml:space="preserve">; Паспорт 1 </w:t>
            </w:r>
            <w:proofErr w:type="spellStart"/>
            <w:r w:rsidRPr="00FA170A">
              <w:rPr>
                <w:rFonts w:ascii="Times New Roman" w:hAnsi="Times New Roman"/>
              </w:rPr>
              <w:t>шт</w:t>
            </w:r>
            <w:proofErr w:type="spellEnd"/>
            <w:r w:rsidRPr="00FA170A">
              <w:rPr>
                <w:rFonts w:ascii="Times New Roman" w:hAnsi="Times New Roman"/>
              </w:rPr>
              <w:t>; Руководство по эксплуатации 1шт.</w:t>
            </w:r>
            <w:r w:rsidR="003251A0" w:rsidRPr="005B1862">
              <w:rPr>
                <w:rFonts w:ascii="Times New Roman" w:hAnsi="Times New Roman"/>
                <w:b/>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6261DD" w:rsidRPr="00FA170A" w:rsidRDefault="006261DD" w:rsidP="006261DD">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261DD" w:rsidRPr="00FA170A" w:rsidRDefault="006261DD" w:rsidP="006261DD">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6261DD" w:rsidRPr="00FA170A" w:rsidRDefault="001162AE" w:rsidP="006261DD">
            <w:pPr>
              <w:jc w:val="center"/>
              <w:rPr>
                <w:rFonts w:ascii="Times New Roman" w:hAnsi="Times New Roman" w:cs="Times New Roman"/>
                <w:color w:val="000000"/>
              </w:rPr>
            </w:pPr>
            <w:r w:rsidRPr="00FA170A">
              <w:rPr>
                <w:rFonts w:ascii="Times New Roman" w:hAnsi="Times New Roman" w:cs="Times New Roman"/>
                <w:color w:val="000000"/>
                <w:lang w:val="kk-KZ"/>
              </w:rPr>
              <w:t>480</w:t>
            </w:r>
            <w:r w:rsidR="006261DD" w:rsidRPr="00FA170A">
              <w:rPr>
                <w:rFonts w:ascii="Times New Roman" w:hAnsi="Times New Roman" w:cs="Times New Roman"/>
                <w:color w:val="000000"/>
              </w:rPr>
              <w:t>000</w:t>
            </w:r>
          </w:p>
        </w:tc>
        <w:tc>
          <w:tcPr>
            <w:tcW w:w="992" w:type="dxa"/>
            <w:tcBorders>
              <w:top w:val="single" w:sz="4" w:space="0" w:color="auto"/>
              <w:left w:val="single" w:sz="4" w:space="0" w:color="auto"/>
              <w:bottom w:val="single" w:sz="4" w:space="0" w:color="auto"/>
              <w:right w:val="single" w:sz="4" w:space="0" w:color="auto"/>
            </w:tcBorders>
            <w:vAlign w:val="center"/>
          </w:tcPr>
          <w:p w:rsidR="006261DD" w:rsidRPr="00FA170A" w:rsidRDefault="001162AE" w:rsidP="006261DD">
            <w:pPr>
              <w:jc w:val="center"/>
              <w:rPr>
                <w:rFonts w:ascii="Times New Roman" w:hAnsi="Times New Roman" w:cs="Times New Roman"/>
                <w:color w:val="000000"/>
              </w:rPr>
            </w:pPr>
            <w:r w:rsidRPr="00FA170A">
              <w:rPr>
                <w:rFonts w:ascii="Times New Roman" w:hAnsi="Times New Roman" w:cs="Times New Roman"/>
                <w:color w:val="000000"/>
              </w:rPr>
              <w:t>480</w:t>
            </w:r>
            <w:r w:rsidR="006261DD"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6261DD" w:rsidRPr="00FA170A" w:rsidRDefault="006261DD" w:rsidP="006261DD">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6261DD" w:rsidRPr="00FA170A" w:rsidRDefault="00EB3F03" w:rsidP="00EB3F03">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0D7764" w:rsidRPr="00951814" w:rsidTr="002A242F">
        <w:trPr>
          <w:trHeight w:val="841"/>
        </w:trPr>
        <w:tc>
          <w:tcPr>
            <w:tcW w:w="709" w:type="dxa"/>
            <w:tcBorders>
              <w:right w:val="single" w:sz="4" w:space="0" w:color="auto"/>
            </w:tcBorders>
            <w:vAlign w:val="center"/>
          </w:tcPr>
          <w:p w:rsidR="000D7764" w:rsidRDefault="000D7764" w:rsidP="000D7764">
            <w:pPr>
              <w:jc w:val="center"/>
              <w:rPr>
                <w:rFonts w:ascii="Times New Roman" w:hAnsi="Times New Roman" w:cs="Times New Roman"/>
                <w:sz w:val="24"/>
                <w:szCs w:val="24"/>
              </w:rPr>
            </w:pPr>
            <w:r>
              <w:rPr>
                <w:rFonts w:ascii="Times New Roman" w:hAnsi="Times New Roman" w:cs="Times New Roman"/>
                <w:sz w:val="24"/>
                <w:szCs w:val="24"/>
              </w:rPr>
              <w:lastRenderedPageBreak/>
              <w:t>8</w:t>
            </w:r>
          </w:p>
        </w:tc>
        <w:tc>
          <w:tcPr>
            <w:tcW w:w="1134" w:type="dxa"/>
            <w:tcBorders>
              <w:right w:val="single" w:sz="4" w:space="0" w:color="auto"/>
            </w:tcBorders>
            <w:vAlign w:val="center"/>
          </w:tcPr>
          <w:p w:rsidR="000D7764" w:rsidRPr="00564035" w:rsidRDefault="00E33BFD" w:rsidP="000D7764">
            <w:pPr>
              <w:jc w:val="center"/>
              <w:rPr>
                <w:rFonts w:ascii="Times New Roman" w:hAnsi="Times New Roman" w:cs="Times New Roman"/>
              </w:rPr>
            </w:pPr>
            <w:r w:rsidRPr="00564035">
              <w:rPr>
                <w:rFonts w:ascii="Times New Roman" w:hAnsi="Times New Roman" w:cs="Times New Roman"/>
                <w:color w:val="333333"/>
                <w:shd w:val="clear" w:color="auto" w:fill="FFFFFF"/>
              </w:rPr>
              <w:t xml:space="preserve">Прибор для </w:t>
            </w:r>
            <w:proofErr w:type="spellStart"/>
            <w:r w:rsidRPr="00564035">
              <w:rPr>
                <w:rFonts w:ascii="Times New Roman" w:hAnsi="Times New Roman" w:cs="Times New Roman"/>
                <w:color w:val="333333"/>
                <w:shd w:val="clear" w:color="auto" w:fill="FFFFFF"/>
              </w:rPr>
              <w:t>светотерапии</w:t>
            </w:r>
            <w:proofErr w:type="spellEnd"/>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0D7764" w:rsidRPr="00FA170A" w:rsidRDefault="008F0334" w:rsidP="006B3660">
            <w:pPr>
              <w:pStyle w:val="11"/>
              <w:jc w:val="both"/>
              <w:rPr>
                <w:rFonts w:ascii="Times New Roman" w:hAnsi="Times New Roman"/>
                <w:bCs/>
                <w:color w:val="000000"/>
              </w:rPr>
            </w:pPr>
            <w:r w:rsidRPr="00FA170A">
              <w:rPr>
                <w:rFonts w:ascii="Times New Roman" w:hAnsi="Times New Roman"/>
                <w:shd w:val="clear" w:color="auto" w:fill="FFFFFF"/>
              </w:rPr>
              <w:t xml:space="preserve">Простой в использовании, безопасный, мощный и в то же время не травмирующий кожу прибор, со стильным дизайном и высокотехнологичный, он создан для домашнего применения, а также для больниц, центров красоты и здоровья, и </w:t>
            </w:r>
            <w:proofErr w:type="gramStart"/>
            <w:r w:rsidRPr="00FA170A">
              <w:rPr>
                <w:rFonts w:ascii="Times New Roman" w:hAnsi="Times New Roman"/>
                <w:shd w:val="clear" w:color="auto" w:fill="FFFFFF"/>
              </w:rPr>
              <w:t>фитнес-центров</w:t>
            </w:r>
            <w:proofErr w:type="gramEnd"/>
            <w:r w:rsidRPr="00FA170A">
              <w:rPr>
                <w:rFonts w:ascii="Times New Roman" w:hAnsi="Times New Roman"/>
                <w:shd w:val="clear" w:color="auto" w:fill="FFFFFF"/>
              </w:rPr>
              <w:t xml:space="preserve">. Фильтр диаметром 5 см позволяет воздействовать на любую часть тела, обрабатывая как небольшие, так и более обширные области. К прибору прилагаются напольная стойка и футляр для транспортировки и хранения. </w:t>
            </w:r>
            <w:r w:rsidRPr="00FA170A">
              <w:rPr>
                <w:rFonts w:ascii="Times New Roman" w:hAnsi="Times New Roman"/>
                <w:bCs/>
                <w:shd w:val="clear" w:color="auto" w:fill="FFFFFF"/>
              </w:rPr>
              <w:t>ТЕХНИЧЕСКИЕ ДАННЫЕ Диаметр фильтра прим. 5см;  Параметры электросети 100-240</w:t>
            </w:r>
            <w:proofErr w:type="gramStart"/>
            <w:r w:rsidRPr="00FA170A">
              <w:rPr>
                <w:rFonts w:ascii="Times New Roman" w:hAnsi="Times New Roman"/>
                <w:bCs/>
                <w:shd w:val="clear" w:color="auto" w:fill="FFFFFF"/>
              </w:rPr>
              <w:t xml:space="preserve"> В</w:t>
            </w:r>
            <w:proofErr w:type="gramEnd"/>
            <w:r w:rsidRPr="00FA170A">
              <w:rPr>
                <w:rFonts w:ascii="Times New Roman" w:hAnsi="Times New Roman"/>
                <w:bCs/>
                <w:shd w:val="clear" w:color="auto" w:fill="FFFFFF"/>
              </w:rPr>
              <w:t xml:space="preserve">~, 50/60 Гц;  Энергопотребление  0,29 – 0,12 A; Номинальная мощность нагрузки галогена: 20 Вт. Класс защиты: КлассII,IP20. Тип устройства: Медицинское устройство класса </w:t>
            </w:r>
            <w:proofErr w:type="spellStart"/>
            <w:r w:rsidRPr="00FA170A">
              <w:rPr>
                <w:rFonts w:ascii="Times New Roman" w:hAnsi="Times New Roman"/>
                <w:bCs/>
                <w:shd w:val="clear" w:color="auto" w:fill="FFFFFF"/>
              </w:rPr>
              <w:t>IIа</w:t>
            </w:r>
            <w:proofErr w:type="spellEnd"/>
            <w:r w:rsidRPr="00FA170A">
              <w:rPr>
                <w:rFonts w:ascii="Times New Roman" w:hAnsi="Times New Roman"/>
                <w:bCs/>
                <w:shd w:val="clear" w:color="auto" w:fill="FFFFFF"/>
              </w:rPr>
              <w:t>. Вес нетто: 0,5 кг. Материал: пластик, метал, стекло, электр</w:t>
            </w:r>
            <w:r w:rsidR="008A2489" w:rsidRPr="00FA170A">
              <w:rPr>
                <w:rFonts w:ascii="Times New Roman" w:hAnsi="Times New Roman"/>
                <w:bCs/>
                <w:shd w:val="clear" w:color="auto" w:fill="FFFFFF"/>
              </w:rPr>
              <w:t xml:space="preserve">оника. Длина волны: 480-3400нм. </w:t>
            </w:r>
            <w:r w:rsidRPr="00FA170A">
              <w:rPr>
                <w:rFonts w:ascii="Times New Roman" w:hAnsi="Times New Roman"/>
                <w:bCs/>
              </w:rPr>
              <w:t xml:space="preserve">Степень поляризации </w:t>
            </w:r>
            <w:r w:rsidRPr="00FA170A">
              <w:rPr>
                <w:rFonts w:ascii="Times New Roman" w:hAnsi="Times New Roman"/>
                <w:bCs/>
                <w:shd w:val="clear" w:color="auto" w:fill="FFFFFF"/>
              </w:rPr>
              <w:t>&gt;95% (590 - 1550 нм);  Удельная мощность  ср. 40 мВт/см</w:t>
            </w:r>
            <w:r w:rsidRPr="00FA170A">
              <w:rPr>
                <w:rFonts w:ascii="Times New Roman" w:hAnsi="Times New Roman"/>
                <w:bCs/>
                <w:vertAlign w:val="superscript"/>
              </w:rPr>
              <w:t>2</w:t>
            </w:r>
            <w:proofErr w:type="gramStart"/>
            <w:r w:rsidRPr="00FA170A">
              <w:rPr>
                <w:rFonts w:ascii="Times New Roman" w:hAnsi="Times New Roman"/>
                <w:bCs/>
                <w:vertAlign w:val="superscript"/>
              </w:rPr>
              <w:t xml:space="preserve"> </w:t>
            </w:r>
            <w:r w:rsidRPr="00FA170A">
              <w:rPr>
                <w:rFonts w:ascii="Times New Roman" w:hAnsi="Times New Roman"/>
                <w:bCs/>
              </w:rPr>
              <w:t>;</w:t>
            </w:r>
            <w:proofErr w:type="gramEnd"/>
            <w:r w:rsidRPr="00FA170A">
              <w:rPr>
                <w:rFonts w:ascii="Times New Roman" w:hAnsi="Times New Roman"/>
                <w:bCs/>
              </w:rPr>
              <w:t xml:space="preserve"> </w:t>
            </w:r>
            <w:r w:rsidRPr="00FA170A">
              <w:rPr>
                <w:rFonts w:ascii="Times New Roman" w:hAnsi="Times New Roman"/>
                <w:bCs/>
                <w:shd w:val="clear" w:color="auto" w:fill="FFFFFF"/>
              </w:rPr>
              <w:t xml:space="preserve"> Плотность потока световой энергии </w:t>
            </w:r>
            <w:r w:rsidRPr="00FA170A">
              <w:rPr>
                <w:rFonts w:ascii="Times New Roman" w:hAnsi="Times New Roman"/>
                <w:bCs/>
                <w:shd w:val="clear" w:color="auto" w:fill="FFFFFF"/>
              </w:rPr>
              <w:lastRenderedPageBreak/>
              <w:t>в минуту ср. 2,4 Дж/см</w:t>
            </w:r>
            <w:r w:rsidRPr="00FA170A">
              <w:rPr>
                <w:rFonts w:ascii="Times New Roman" w:hAnsi="Times New Roman"/>
                <w:bCs/>
                <w:vertAlign w:val="superscript"/>
              </w:rPr>
              <w:t>2</w:t>
            </w:r>
            <w:r w:rsidRPr="00FA170A">
              <w:rPr>
                <w:rFonts w:ascii="Times New Roman" w:hAnsi="Times New Roman"/>
                <w:bCs/>
              </w:rPr>
              <w:t>.</w:t>
            </w:r>
            <w:r w:rsidR="00400829" w:rsidRPr="00FA170A">
              <w:rPr>
                <w:rFonts w:ascii="Times New Roman" w:hAnsi="Times New Roman"/>
                <w:color w:val="000000"/>
              </w:rPr>
              <w:t>Гарантийное сервисное обслуживание 37 месяцев</w:t>
            </w:r>
            <w:r w:rsidR="003251A0">
              <w:rPr>
                <w:rFonts w:ascii="Times New Roman" w:hAnsi="Times New Roman"/>
                <w:color w:val="000000"/>
              </w:rPr>
              <w:t>.</w:t>
            </w:r>
            <w:r w:rsidR="003251A0" w:rsidRPr="005B1862">
              <w:rPr>
                <w:rFonts w:ascii="Times New Roman" w:hAnsi="Times New Roman"/>
                <w:b/>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0D7764" w:rsidRPr="00FA170A" w:rsidRDefault="000D7764" w:rsidP="000D7764">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0D7764" w:rsidRPr="00FA170A" w:rsidRDefault="000D7764" w:rsidP="000D7764">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0D7764" w:rsidRPr="00FA170A" w:rsidRDefault="00E33BFD" w:rsidP="000D7764">
            <w:pPr>
              <w:jc w:val="center"/>
              <w:rPr>
                <w:rFonts w:ascii="Times New Roman" w:hAnsi="Times New Roman" w:cs="Times New Roman"/>
                <w:color w:val="000000"/>
              </w:rPr>
            </w:pPr>
            <w:r w:rsidRPr="00FA170A">
              <w:rPr>
                <w:rFonts w:ascii="Times New Roman" w:hAnsi="Times New Roman" w:cs="Times New Roman"/>
                <w:color w:val="000000"/>
              </w:rPr>
              <w:t>800</w:t>
            </w:r>
            <w:r w:rsidR="000D7764" w:rsidRPr="00FA170A">
              <w:rPr>
                <w:rFonts w:ascii="Times New Roman" w:hAnsi="Times New Roman" w:cs="Times New Roman"/>
                <w:color w:val="000000"/>
              </w:rPr>
              <w:t>000</w:t>
            </w:r>
          </w:p>
        </w:tc>
        <w:tc>
          <w:tcPr>
            <w:tcW w:w="992" w:type="dxa"/>
            <w:tcBorders>
              <w:top w:val="single" w:sz="4" w:space="0" w:color="auto"/>
              <w:left w:val="single" w:sz="4" w:space="0" w:color="auto"/>
              <w:bottom w:val="single" w:sz="4" w:space="0" w:color="auto"/>
              <w:right w:val="single" w:sz="4" w:space="0" w:color="auto"/>
            </w:tcBorders>
            <w:vAlign w:val="center"/>
          </w:tcPr>
          <w:p w:rsidR="000D7764" w:rsidRPr="00FA170A" w:rsidRDefault="00E33BFD" w:rsidP="000D7764">
            <w:pPr>
              <w:jc w:val="center"/>
              <w:rPr>
                <w:rFonts w:ascii="Times New Roman" w:hAnsi="Times New Roman" w:cs="Times New Roman"/>
                <w:color w:val="000000"/>
              </w:rPr>
            </w:pPr>
            <w:r w:rsidRPr="00FA170A">
              <w:rPr>
                <w:rFonts w:ascii="Times New Roman" w:hAnsi="Times New Roman" w:cs="Times New Roman"/>
                <w:color w:val="000000"/>
              </w:rPr>
              <w:t>800</w:t>
            </w:r>
            <w:r w:rsidR="000D7764"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0D7764" w:rsidRPr="00FA170A" w:rsidRDefault="000D7764" w:rsidP="000D7764">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0D7764" w:rsidRPr="00FA170A" w:rsidRDefault="00EB3F03" w:rsidP="00EB3F03">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E4232A" w:rsidRPr="00951814" w:rsidTr="00B03F01">
        <w:trPr>
          <w:trHeight w:val="841"/>
        </w:trPr>
        <w:tc>
          <w:tcPr>
            <w:tcW w:w="709" w:type="dxa"/>
            <w:tcBorders>
              <w:right w:val="single" w:sz="4" w:space="0" w:color="auto"/>
            </w:tcBorders>
            <w:vAlign w:val="center"/>
          </w:tcPr>
          <w:p w:rsidR="00E4232A" w:rsidRPr="00951814" w:rsidRDefault="00E4232A" w:rsidP="00E4232A">
            <w:pPr>
              <w:jc w:val="center"/>
              <w:rPr>
                <w:rFonts w:ascii="Times New Roman" w:hAnsi="Times New Roman" w:cs="Times New Roman"/>
                <w:bCs/>
                <w:caps/>
                <w:kern w:val="36"/>
              </w:rPr>
            </w:pPr>
            <w:r>
              <w:rPr>
                <w:rFonts w:ascii="Times New Roman" w:hAnsi="Times New Roman" w:cs="Times New Roman"/>
                <w:bCs/>
                <w:caps/>
                <w:kern w:val="36"/>
              </w:rPr>
              <w:lastRenderedPageBreak/>
              <w:t>9</w:t>
            </w:r>
          </w:p>
        </w:tc>
        <w:tc>
          <w:tcPr>
            <w:tcW w:w="1134" w:type="dxa"/>
            <w:tcBorders>
              <w:right w:val="single" w:sz="4" w:space="0" w:color="auto"/>
            </w:tcBorders>
          </w:tcPr>
          <w:p w:rsidR="00E4232A" w:rsidRPr="00FA170A" w:rsidRDefault="00E4232A" w:rsidP="00E4232A">
            <w:pPr>
              <w:rPr>
                <w:rFonts w:ascii="Times New Roman" w:hAnsi="Times New Roman" w:cs="Times New Roman"/>
              </w:rPr>
            </w:pPr>
            <w:r w:rsidRPr="00FA170A">
              <w:rPr>
                <w:rFonts w:ascii="Times New Roman" w:hAnsi="Times New Roman" w:cs="Times New Roman"/>
              </w:rPr>
              <w:t>Аппарат для электрофореза</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E4232A" w:rsidRPr="00FA170A" w:rsidRDefault="00B03F01" w:rsidP="006B3660">
            <w:pPr>
              <w:jc w:val="both"/>
              <w:rPr>
                <w:rFonts w:ascii="Times New Roman" w:hAnsi="Times New Roman" w:cs="Times New Roman"/>
              </w:rPr>
            </w:pPr>
            <w:r w:rsidRPr="00FA170A">
              <w:rPr>
                <w:rFonts w:ascii="Times New Roman" w:hAnsi="Times New Roman" w:cs="Times New Roman"/>
              </w:rPr>
              <w:t xml:space="preserve">Для проведения процедур гальванизации и лекарственного электрофореза при различных заболеваниях внутренних органов, нервной системы, органов опоры и движения. </w:t>
            </w:r>
            <w:r w:rsidR="00E4232A" w:rsidRPr="00FA170A">
              <w:rPr>
                <w:rFonts w:ascii="Times New Roman" w:hAnsi="Times New Roman" w:cs="Times New Roman"/>
              </w:rPr>
              <w:t>Максимальный ток в цепи пациента, мА: 50. Диапазон регулирования тока, мА: 0-5 (при сопротивлении нагрузки 2000 Ом); 0-50 (при сопротивлении нагрузки 500 Ом). Коэффициент пульсаций тока в цепи пациента, %: 0,5. Питание от сети переменного тока: 50 Гц, 220 В. Потребляемая от сети мощность, ВА: 11. Исполнение аппарата: переносной, настольный. Габаритные размеры, мм: 180х270х100. Масса, кг: 2,5.</w:t>
            </w:r>
            <w:r w:rsidRPr="00FA170A">
              <w:rPr>
                <w:rFonts w:ascii="Times New Roman" w:hAnsi="Times New Roman" w:cs="Times New Roman"/>
              </w:rPr>
              <w:t xml:space="preserve">Комплект принадлежностей с </w:t>
            </w:r>
            <w:proofErr w:type="spellStart"/>
            <w:r w:rsidRPr="00FA170A">
              <w:rPr>
                <w:rFonts w:ascii="Times New Roman" w:hAnsi="Times New Roman" w:cs="Times New Roman"/>
              </w:rPr>
              <w:t>углетканевыми</w:t>
            </w:r>
            <w:proofErr w:type="spellEnd"/>
            <w:r w:rsidRPr="00FA170A">
              <w:rPr>
                <w:rFonts w:ascii="Times New Roman" w:hAnsi="Times New Roman" w:cs="Times New Roman"/>
              </w:rPr>
              <w:t xml:space="preserve"> электродами: - провод пациента раздвоенный; - провод пациента одинарный; - </w:t>
            </w:r>
            <w:proofErr w:type="spellStart"/>
            <w:r w:rsidRPr="00FA170A">
              <w:rPr>
                <w:rFonts w:ascii="Times New Roman" w:hAnsi="Times New Roman" w:cs="Times New Roman"/>
              </w:rPr>
              <w:t>токоподвод</w:t>
            </w:r>
            <w:proofErr w:type="spellEnd"/>
            <w:r w:rsidRPr="00FA170A">
              <w:rPr>
                <w:rFonts w:ascii="Times New Roman" w:hAnsi="Times New Roman" w:cs="Times New Roman"/>
              </w:rPr>
              <w:t xml:space="preserve">; - бинт резиновый (допускается замена на жгут </w:t>
            </w:r>
            <w:proofErr w:type="spellStart"/>
            <w:r w:rsidRPr="00FA170A">
              <w:rPr>
                <w:rFonts w:ascii="Times New Roman" w:hAnsi="Times New Roman" w:cs="Times New Roman"/>
              </w:rPr>
              <w:t>Эсмарха</w:t>
            </w:r>
            <w:proofErr w:type="spellEnd"/>
            <w:r w:rsidRPr="00FA170A">
              <w:rPr>
                <w:rFonts w:ascii="Times New Roman" w:hAnsi="Times New Roman" w:cs="Times New Roman"/>
              </w:rPr>
              <w:t xml:space="preserve">); - комплект электродов физиотерапевтических на основе углеродных волокнистых материалов: (прямоугольные 30х60, 60х100, 80х120, 100х150, 120х170, 150х200; двухлопастной (область уха) 130х115; трехлопастной (полумаска </w:t>
            </w:r>
            <w:proofErr w:type="spellStart"/>
            <w:r w:rsidRPr="00FA170A">
              <w:rPr>
                <w:rFonts w:ascii="Times New Roman" w:hAnsi="Times New Roman" w:cs="Times New Roman"/>
              </w:rPr>
              <w:t>Бергонье</w:t>
            </w:r>
            <w:proofErr w:type="spellEnd"/>
            <w:r w:rsidRPr="00FA170A">
              <w:rPr>
                <w:rFonts w:ascii="Times New Roman" w:hAnsi="Times New Roman" w:cs="Times New Roman"/>
              </w:rPr>
              <w:t>) 180х145; воротниковый 390х300)</w:t>
            </w:r>
            <w:r w:rsidR="00400829" w:rsidRPr="00FA170A">
              <w:rPr>
                <w:rFonts w:ascii="Times New Roman" w:hAnsi="Times New Roman" w:cs="Times New Roman"/>
              </w:rPr>
              <w:t xml:space="preserve">. </w:t>
            </w:r>
            <w:r w:rsidR="00400829" w:rsidRPr="00FA170A">
              <w:rPr>
                <w:rFonts w:ascii="Times New Roman" w:eastAsia="Times New Roman" w:hAnsi="Times New Roman" w:cs="Times New Roman"/>
                <w:color w:val="000000"/>
              </w:rPr>
              <w:t>Гарантийное сервисное обслуживание 37 месяцев.</w:t>
            </w:r>
            <w:r w:rsidR="003251A0" w:rsidRPr="005B1862">
              <w:rPr>
                <w:rFonts w:ascii="Times New Roman" w:hAnsi="Times New Roman"/>
                <w:b/>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E4232A" w:rsidRPr="00FA170A" w:rsidRDefault="00E4232A" w:rsidP="00E4232A">
            <w:pPr>
              <w:jc w:val="center"/>
              <w:rPr>
                <w:rFonts w:ascii="Times New Roman" w:hAnsi="Times New Roman" w:cs="Times New Roman"/>
                <w:color w:val="000000"/>
              </w:rPr>
            </w:pPr>
            <w:r w:rsidRPr="00FA170A">
              <w:rPr>
                <w:rFonts w:ascii="Times New Roman" w:hAnsi="Times New Roman" w:cs="Times New Roman"/>
                <w:color w:val="000000"/>
              </w:rPr>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E4232A" w:rsidRPr="00FA170A" w:rsidRDefault="00E4232A" w:rsidP="00E4232A">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E4232A" w:rsidRPr="00FA170A" w:rsidRDefault="00400829" w:rsidP="00E4232A">
            <w:pPr>
              <w:jc w:val="center"/>
              <w:rPr>
                <w:rFonts w:ascii="Times New Roman" w:hAnsi="Times New Roman" w:cs="Times New Roman"/>
                <w:color w:val="000000"/>
              </w:rPr>
            </w:pPr>
            <w:r w:rsidRPr="00FA170A">
              <w:rPr>
                <w:rFonts w:ascii="Times New Roman" w:hAnsi="Times New Roman" w:cs="Times New Roman"/>
                <w:color w:val="000000"/>
              </w:rPr>
              <w:t>100000</w:t>
            </w:r>
          </w:p>
        </w:tc>
        <w:tc>
          <w:tcPr>
            <w:tcW w:w="992" w:type="dxa"/>
            <w:tcBorders>
              <w:top w:val="single" w:sz="4" w:space="0" w:color="auto"/>
              <w:left w:val="single" w:sz="4" w:space="0" w:color="auto"/>
              <w:bottom w:val="single" w:sz="4" w:space="0" w:color="auto"/>
              <w:right w:val="single" w:sz="4" w:space="0" w:color="auto"/>
            </w:tcBorders>
            <w:vAlign w:val="center"/>
          </w:tcPr>
          <w:p w:rsidR="00E4232A" w:rsidRPr="00FA170A" w:rsidRDefault="00400829" w:rsidP="00E4232A">
            <w:pPr>
              <w:jc w:val="center"/>
              <w:rPr>
                <w:rFonts w:ascii="Times New Roman" w:hAnsi="Times New Roman" w:cs="Times New Roman"/>
                <w:color w:val="000000"/>
              </w:rPr>
            </w:pPr>
            <w:r w:rsidRPr="00FA170A">
              <w:rPr>
                <w:rFonts w:ascii="Times New Roman" w:hAnsi="Times New Roman" w:cs="Times New Roman"/>
                <w:color w:val="000000"/>
              </w:rPr>
              <w:t>100</w:t>
            </w:r>
            <w:r w:rsidR="00E4232A"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E4232A" w:rsidRPr="00FA170A" w:rsidRDefault="00E4232A" w:rsidP="00E4232A">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EB3F03" w:rsidRPr="00FA170A" w:rsidRDefault="00EB3F03" w:rsidP="00EB3F03">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E4232A" w:rsidRPr="00FA170A" w:rsidRDefault="00EB3F03" w:rsidP="00EB3F03">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F469E4" w:rsidRPr="00951814" w:rsidTr="007A26AE">
        <w:tc>
          <w:tcPr>
            <w:tcW w:w="709" w:type="dxa"/>
            <w:tcBorders>
              <w:right w:val="single" w:sz="4" w:space="0" w:color="auto"/>
            </w:tcBorders>
            <w:vAlign w:val="center"/>
          </w:tcPr>
          <w:p w:rsidR="00F469E4" w:rsidRDefault="00F469E4" w:rsidP="00F469E4">
            <w:pPr>
              <w:jc w:val="center"/>
              <w:rPr>
                <w:rFonts w:ascii="Times New Roman" w:hAnsi="Times New Roman" w:cs="Times New Roman"/>
              </w:rPr>
            </w:pPr>
            <w:r>
              <w:rPr>
                <w:rFonts w:ascii="Times New Roman" w:hAnsi="Times New Roman" w:cs="Times New Roman"/>
              </w:rPr>
              <w:t>10</w:t>
            </w:r>
          </w:p>
        </w:tc>
        <w:tc>
          <w:tcPr>
            <w:tcW w:w="1134" w:type="dxa"/>
            <w:tcBorders>
              <w:right w:val="single" w:sz="4" w:space="0" w:color="auto"/>
            </w:tcBorders>
          </w:tcPr>
          <w:p w:rsidR="00332B4B" w:rsidRPr="00FA170A" w:rsidRDefault="00332B4B" w:rsidP="00332B4B">
            <w:pPr>
              <w:jc w:val="center"/>
              <w:rPr>
                <w:rFonts w:ascii="Times New Roman" w:hAnsi="Times New Roman" w:cs="Times New Roman"/>
                <w:bCs/>
              </w:rPr>
            </w:pPr>
            <w:proofErr w:type="spellStart"/>
            <w:r w:rsidRPr="00FA170A">
              <w:rPr>
                <w:rFonts w:ascii="Times New Roman" w:hAnsi="Times New Roman" w:cs="Times New Roman"/>
                <w:bCs/>
              </w:rPr>
              <w:t>Коктейлер</w:t>
            </w:r>
            <w:proofErr w:type="spellEnd"/>
            <w:r w:rsidRPr="00FA170A">
              <w:rPr>
                <w:rFonts w:ascii="Times New Roman" w:hAnsi="Times New Roman" w:cs="Times New Roman"/>
                <w:bCs/>
              </w:rPr>
              <w:t xml:space="preserve"> кислородный</w:t>
            </w:r>
          </w:p>
          <w:p w:rsidR="00F469E4" w:rsidRPr="00FA170A" w:rsidRDefault="00F469E4" w:rsidP="00F469E4">
            <w:pPr>
              <w:jc w:val="center"/>
              <w:rPr>
                <w:rFonts w:ascii="Times New Roman" w:hAnsi="Times New Roman" w:cs="Times New Roman"/>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290690" w:rsidRPr="00FA170A" w:rsidRDefault="00442A23" w:rsidP="006B3660">
            <w:pPr>
              <w:rPr>
                <w:rFonts w:ascii="Times New Roman" w:hAnsi="Times New Roman" w:cs="Times New Roman"/>
              </w:rPr>
            </w:pPr>
            <w:r w:rsidRPr="00FA170A">
              <w:rPr>
                <w:rFonts w:ascii="Times New Roman" w:hAnsi="Times New Roman" w:cs="Times New Roman"/>
              </w:rPr>
              <w:t xml:space="preserve">Стильный вместительный </w:t>
            </w:r>
            <w:proofErr w:type="spellStart"/>
            <w:r w:rsidRPr="00FA170A">
              <w:rPr>
                <w:rFonts w:ascii="Times New Roman" w:hAnsi="Times New Roman" w:cs="Times New Roman"/>
              </w:rPr>
              <w:t>коктейлер</w:t>
            </w:r>
            <w:proofErr w:type="spellEnd"/>
            <w:r w:rsidRPr="00FA170A">
              <w:rPr>
                <w:rFonts w:ascii="Times New Roman" w:hAnsi="Times New Roman" w:cs="Times New Roman"/>
              </w:rPr>
              <w:t xml:space="preserve"> рассчитан на приготовление до 150 порций кислородного коктейля в час. Технические характеристики Длина: 180 мм Объем (± 5%): 2000 мл Высота: 320 мм Ширина: 160 мм. Основные характеристики: Разовая загрузка позволяет приготовить до: 100-150 порций Материал корпуса: Полимерный материал </w:t>
            </w:r>
            <w:proofErr w:type="spellStart"/>
            <w:r w:rsidRPr="00FA170A">
              <w:rPr>
                <w:rFonts w:ascii="Times New Roman" w:hAnsi="Times New Roman" w:cs="Times New Roman"/>
              </w:rPr>
              <w:t>Материал</w:t>
            </w:r>
            <w:proofErr w:type="spellEnd"/>
            <w:r w:rsidRPr="00FA170A">
              <w:rPr>
                <w:rFonts w:ascii="Times New Roman" w:hAnsi="Times New Roman" w:cs="Times New Roman"/>
              </w:rPr>
              <w:t xml:space="preserve"> колбы: </w:t>
            </w:r>
            <w:proofErr w:type="spellStart"/>
            <w:r w:rsidRPr="00FA170A">
              <w:rPr>
                <w:rFonts w:ascii="Times New Roman" w:hAnsi="Times New Roman" w:cs="Times New Roman"/>
              </w:rPr>
              <w:t>Пластик.</w:t>
            </w:r>
            <w:r w:rsidR="00EC152E" w:rsidRPr="00FA170A">
              <w:rPr>
                <w:rFonts w:ascii="Times New Roman" w:eastAsia="Times New Roman" w:hAnsi="Times New Roman" w:cs="Times New Roman"/>
                <w:color w:val="000000"/>
              </w:rPr>
              <w:t>Гарантийное</w:t>
            </w:r>
            <w:proofErr w:type="spellEnd"/>
            <w:r w:rsidR="00EC152E" w:rsidRPr="00FA170A">
              <w:rPr>
                <w:rFonts w:ascii="Times New Roman" w:eastAsia="Times New Roman" w:hAnsi="Times New Roman" w:cs="Times New Roman"/>
                <w:color w:val="000000"/>
              </w:rPr>
              <w:t xml:space="preserve"> сервисное обслуживание 37 месяцев.</w:t>
            </w:r>
            <w:r w:rsidR="00BB056E" w:rsidRPr="00FA170A">
              <w:rPr>
                <w:rFonts w:ascii="Times New Roman" w:eastAsia="Times New Roman" w:hAnsi="Times New Roman" w:cs="Times New Roman"/>
                <w:color w:val="000000"/>
              </w:rPr>
              <w:t xml:space="preserve"> Дополнительно: </w:t>
            </w:r>
            <w:r w:rsidR="00BB056E" w:rsidRPr="00FA170A">
              <w:rPr>
                <w:rFonts w:ascii="Times New Roman" w:eastAsia="Calibri" w:hAnsi="Times New Roman" w:cs="Times New Roman"/>
                <w:lang w:eastAsia="en-US"/>
              </w:rPr>
              <w:t xml:space="preserve">Композиция для кислородных коктейлей № 29 Классическая в банке, объёмом 300 гр. Состав: </w:t>
            </w:r>
            <w:r w:rsidR="00BB056E" w:rsidRPr="00FA170A">
              <w:rPr>
                <w:rFonts w:ascii="Times New Roman" w:hAnsi="Times New Roman" w:cs="Times New Roman"/>
              </w:rPr>
              <w:t xml:space="preserve">экстракт корня солодки, яблочный пектин, сахар,  Форма выпускапластиковая банка с контролем вскрытия. </w:t>
            </w:r>
            <w:r w:rsidR="00BB056E" w:rsidRPr="00FA170A">
              <w:rPr>
                <w:rFonts w:ascii="Times New Roman" w:hAnsi="Times New Roman" w:cs="Times New Roman"/>
                <w:b/>
                <w:bCs/>
              </w:rPr>
              <w:t xml:space="preserve">Пенообразующая композиция для кислородных коктейлей состав: </w:t>
            </w:r>
            <w:r w:rsidR="00BB056E" w:rsidRPr="00FA170A">
              <w:rPr>
                <w:rFonts w:ascii="Times New Roman" w:hAnsi="Times New Roman" w:cs="Times New Roman"/>
              </w:rPr>
              <w:t>Натуральный состав, Приятный привкус солодки, Расход не больше грамма на одну порцию, Банка с контролем вскрытия, Без яичного белка, красителей и консервантов, Идеальна для укрепления детского иммунитета.</w:t>
            </w:r>
            <w:r w:rsidR="00E47721" w:rsidRPr="00FA170A">
              <w:rPr>
                <w:rFonts w:ascii="Times New Roman" w:hAnsi="Times New Roman" w:cs="Times New Roman"/>
              </w:rPr>
              <w:t xml:space="preserve"> 5 банок</w:t>
            </w:r>
            <w:r w:rsidR="002F4983" w:rsidRPr="00FA170A">
              <w:rPr>
                <w:rFonts w:ascii="Times New Roman" w:hAnsi="Times New Roman" w:cs="Times New Roman"/>
              </w:rPr>
              <w:t>. Гарантийное сервисное обслуживание 37 месяцев.</w:t>
            </w:r>
            <w:r w:rsidR="003251A0" w:rsidRPr="005B1862">
              <w:rPr>
                <w:rFonts w:ascii="Times New Roman" w:hAnsi="Times New Roman"/>
                <w:b/>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F469E4" w:rsidRPr="00FA170A" w:rsidRDefault="00F469E4" w:rsidP="00F469E4">
            <w:pPr>
              <w:jc w:val="center"/>
              <w:rPr>
                <w:rFonts w:ascii="Times New Roman" w:hAnsi="Times New Roman" w:cs="Times New Roman"/>
                <w:color w:val="000000"/>
              </w:rPr>
            </w:pPr>
            <w:r w:rsidRPr="00FA170A">
              <w:rPr>
                <w:rFonts w:ascii="Times New Roman" w:hAnsi="Times New Roman" w:cs="Times New Roman"/>
                <w:color w:val="000000"/>
              </w:rPr>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F469E4" w:rsidRPr="00FA170A" w:rsidRDefault="00F469E4" w:rsidP="00F469E4">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F469E4" w:rsidRPr="00FA170A" w:rsidRDefault="00E47721" w:rsidP="00F469E4">
            <w:pPr>
              <w:jc w:val="center"/>
              <w:rPr>
                <w:rFonts w:ascii="Times New Roman" w:hAnsi="Times New Roman" w:cs="Times New Roman"/>
                <w:color w:val="000000"/>
              </w:rPr>
            </w:pPr>
            <w:r w:rsidRPr="00FA170A">
              <w:rPr>
                <w:rFonts w:ascii="Times New Roman" w:hAnsi="Times New Roman" w:cs="Times New Roman"/>
                <w:color w:val="000000"/>
              </w:rPr>
              <w:t>75</w:t>
            </w:r>
            <w:r w:rsidR="00F469E4" w:rsidRPr="00FA170A">
              <w:rPr>
                <w:rFonts w:ascii="Times New Roman" w:hAnsi="Times New Roman" w:cs="Times New Roman"/>
                <w:color w:val="000000"/>
              </w:rPr>
              <w:t>000</w:t>
            </w:r>
          </w:p>
        </w:tc>
        <w:tc>
          <w:tcPr>
            <w:tcW w:w="992" w:type="dxa"/>
            <w:tcBorders>
              <w:top w:val="single" w:sz="4" w:space="0" w:color="auto"/>
              <w:left w:val="single" w:sz="4" w:space="0" w:color="auto"/>
              <w:bottom w:val="single" w:sz="4" w:space="0" w:color="auto"/>
              <w:right w:val="single" w:sz="4" w:space="0" w:color="auto"/>
            </w:tcBorders>
            <w:vAlign w:val="center"/>
          </w:tcPr>
          <w:p w:rsidR="00F469E4" w:rsidRPr="00FA170A" w:rsidRDefault="00E47721" w:rsidP="00F469E4">
            <w:pPr>
              <w:jc w:val="center"/>
              <w:rPr>
                <w:rFonts w:ascii="Times New Roman" w:hAnsi="Times New Roman" w:cs="Times New Roman"/>
                <w:color w:val="000000"/>
              </w:rPr>
            </w:pPr>
            <w:r w:rsidRPr="00FA170A">
              <w:rPr>
                <w:rFonts w:ascii="Times New Roman" w:hAnsi="Times New Roman" w:cs="Times New Roman"/>
                <w:color w:val="000000"/>
              </w:rPr>
              <w:t>75</w:t>
            </w:r>
            <w:r w:rsidR="00F469E4" w:rsidRPr="00FA170A">
              <w:rPr>
                <w:rFonts w:ascii="Times New Roman" w:hAnsi="Times New Roman" w:cs="Times New Roman"/>
                <w:color w:val="000000"/>
              </w:rPr>
              <w:t>000</w:t>
            </w:r>
          </w:p>
        </w:tc>
        <w:tc>
          <w:tcPr>
            <w:tcW w:w="1418" w:type="dxa"/>
            <w:tcBorders>
              <w:top w:val="single" w:sz="4" w:space="0" w:color="auto"/>
              <w:left w:val="single" w:sz="4" w:space="0" w:color="auto"/>
              <w:bottom w:val="single" w:sz="4" w:space="0" w:color="auto"/>
              <w:right w:val="single" w:sz="4" w:space="0" w:color="auto"/>
            </w:tcBorders>
            <w:vAlign w:val="center"/>
          </w:tcPr>
          <w:p w:rsidR="00F469E4" w:rsidRPr="00FA170A" w:rsidRDefault="00F469E4" w:rsidP="00F469E4">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top w:val="single" w:sz="4" w:space="0" w:color="auto"/>
              <w:left w:val="single" w:sz="4" w:space="0" w:color="auto"/>
              <w:right w:val="single" w:sz="4" w:space="0" w:color="auto"/>
            </w:tcBorders>
            <w:vAlign w:val="center"/>
          </w:tcPr>
          <w:p w:rsidR="007C5ECD" w:rsidRPr="00FA170A" w:rsidRDefault="007C5ECD" w:rsidP="007C5ECD">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F469E4" w:rsidRPr="00FA170A" w:rsidRDefault="007C5ECD" w:rsidP="007C5ECD">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5B0FCB" w:rsidRPr="00623407" w:rsidTr="001C7E6C">
        <w:tc>
          <w:tcPr>
            <w:tcW w:w="709" w:type="dxa"/>
            <w:tcBorders>
              <w:right w:val="single" w:sz="4" w:space="0" w:color="auto"/>
            </w:tcBorders>
            <w:vAlign w:val="center"/>
          </w:tcPr>
          <w:p w:rsidR="005B0FCB" w:rsidRDefault="005B0FCB" w:rsidP="005B0FCB">
            <w:pPr>
              <w:jc w:val="center"/>
              <w:rPr>
                <w:rFonts w:ascii="Times New Roman" w:hAnsi="Times New Roman" w:cs="Times New Roman"/>
                <w:lang w:val="kk-KZ"/>
              </w:rPr>
            </w:pPr>
            <w:r>
              <w:rPr>
                <w:rFonts w:ascii="Times New Roman" w:hAnsi="Times New Roman" w:cs="Times New Roman"/>
                <w:lang w:val="kk-KZ"/>
              </w:rPr>
              <w:t>11</w:t>
            </w:r>
          </w:p>
        </w:tc>
        <w:tc>
          <w:tcPr>
            <w:tcW w:w="1134" w:type="dxa"/>
            <w:tcBorders>
              <w:right w:val="single" w:sz="4" w:space="0" w:color="auto"/>
            </w:tcBorders>
            <w:vAlign w:val="center"/>
          </w:tcPr>
          <w:p w:rsidR="005B0FCB" w:rsidRPr="00FA170A" w:rsidRDefault="005B0FCB" w:rsidP="005B0FCB">
            <w:pPr>
              <w:jc w:val="center"/>
              <w:rPr>
                <w:rFonts w:ascii="Times New Roman" w:hAnsi="Times New Roman" w:cs="Times New Roman"/>
              </w:rPr>
            </w:pPr>
            <w:r w:rsidRPr="00FA170A">
              <w:rPr>
                <w:rFonts w:ascii="Times New Roman" w:hAnsi="Times New Roman" w:cs="Times New Roman"/>
                <w:color w:val="333333"/>
                <w:shd w:val="clear" w:color="auto" w:fill="FFFFFF"/>
              </w:rPr>
              <w:t>Аппарат лазерной и лазерно-вакуумной терапии</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5B0FCB" w:rsidRPr="00FA170A" w:rsidRDefault="005B0FCB" w:rsidP="005B0FCB">
            <w:pPr>
              <w:pStyle w:val="a6"/>
              <w:rPr>
                <w:sz w:val="22"/>
                <w:szCs w:val="22"/>
              </w:rPr>
            </w:pPr>
            <w:r w:rsidRPr="00FA170A">
              <w:rPr>
                <w:color w:val="333333"/>
                <w:sz w:val="22"/>
                <w:szCs w:val="22"/>
                <w:shd w:val="clear" w:color="auto" w:fill="FFFFFF"/>
              </w:rPr>
              <w:t>Аппарат лазерной и лазерно-вакуумной терапии  (1 лазерный и 1 вакуумный канал)</w:t>
            </w:r>
            <w:proofErr w:type="gramStart"/>
            <w:r w:rsidRPr="00FA170A">
              <w:rPr>
                <w:color w:val="333333"/>
                <w:sz w:val="22"/>
                <w:szCs w:val="22"/>
                <w:shd w:val="clear" w:color="auto" w:fill="FFFFFF"/>
              </w:rPr>
              <w:t>.Ф</w:t>
            </w:r>
            <w:proofErr w:type="gramEnd"/>
            <w:r w:rsidRPr="00FA170A">
              <w:rPr>
                <w:color w:val="333333"/>
                <w:sz w:val="22"/>
                <w:szCs w:val="22"/>
                <w:shd w:val="clear" w:color="auto" w:fill="FFFFFF"/>
              </w:rPr>
              <w:t xml:space="preserve">изиотерапия в условиях лечебно-профилактических учреждений здравоохранения. Режимы излучения: импульсный, непрерывный, модулированный, БИО. Количество каналов -2(лазерный и </w:t>
            </w:r>
            <w:proofErr w:type="spellStart"/>
            <w:r w:rsidRPr="00FA170A">
              <w:rPr>
                <w:color w:val="333333"/>
                <w:sz w:val="22"/>
                <w:szCs w:val="22"/>
                <w:shd w:val="clear" w:color="auto" w:fill="FFFFFF"/>
              </w:rPr>
              <w:t>вакумный</w:t>
            </w:r>
            <w:proofErr w:type="spellEnd"/>
            <w:r w:rsidRPr="00FA170A">
              <w:rPr>
                <w:color w:val="333333"/>
                <w:sz w:val="22"/>
                <w:szCs w:val="22"/>
                <w:shd w:val="clear" w:color="auto" w:fill="FFFFFF"/>
              </w:rPr>
              <w:t xml:space="preserve">). Длина волны излучения, мкм: определяется типом сменного выносного излучателя. Способ установки частоты следования импульсов, Гц: фиксированный или произвольный. Фиксированные частоты следования импульсов "быстрого выбора", </w:t>
            </w:r>
            <w:proofErr w:type="gramStart"/>
            <w:r w:rsidRPr="00FA170A">
              <w:rPr>
                <w:color w:val="333333"/>
                <w:sz w:val="22"/>
                <w:szCs w:val="22"/>
                <w:shd w:val="clear" w:color="auto" w:fill="FFFFFF"/>
              </w:rPr>
              <w:t>Гц</w:t>
            </w:r>
            <w:proofErr w:type="gramEnd"/>
            <w:r w:rsidRPr="00FA170A">
              <w:rPr>
                <w:color w:val="333333"/>
                <w:sz w:val="22"/>
                <w:szCs w:val="22"/>
                <w:shd w:val="clear" w:color="auto" w:fill="FFFFFF"/>
              </w:rPr>
              <w:t xml:space="preserve">: 10, 80, 600, 3000.Диапазон </w:t>
            </w:r>
            <w:r w:rsidRPr="00FA170A">
              <w:rPr>
                <w:color w:val="333333"/>
                <w:sz w:val="22"/>
                <w:szCs w:val="22"/>
                <w:shd w:val="clear" w:color="auto" w:fill="FFFFFF"/>
              </w:rPr>
              <w:lastRenderedPageBreak/>
              <w:t xml:space="preserve">установки частот "произвольного выбора": 0.5  3000. Длительность импульсов лазерного излучения, нс: 70, 180. Угол расхождения лазерного излучения: определяется типом сменного выносного излучателя. Выбор времени экспозиции: фиксированный или произвольный. Фиксированные значения времени экспозиции "быстрого выбора", мин: 1, 10.Диапазон установки значений времени экспозиции "произвольного выбора": 1 с  90 мин. Диапазон контролируемой импульсной мощности излучения, </w:t>
            </w:r>
            <w:proofErr w:type="gramStart"/>
            <w:r w:rsidRPr="00FA170A">
              <w:rPr>
                <w:color w:val="333333"/>
                <w:sz w:val="22"/>
                <w:szCs w:val="22"/>
                <w:shd w:val="clear" w:color="auto" w:fill="FFFFFF"/>
              </w:rPr>
              <w:t>Вт</w:t>
            </w:r>
            <w:proofErr w:type="gramEnd"/>
            <w:r w:rsidRPr="00FA170A">
              <w:rPr>
                <w:color w:val="333333"/>
                <w:sz w:val="22"/>
                <w:szCs w:val="22"/>
                <w:shd w:val="clear" w:color="auto" w:fill="FFFFFF"/>
              </w:rPr>
              <w:t xml:space="preserve">: 2, 99. Диапазон контролируемой средней мощности излучения, мВт: 1 , 250. Среднее время работы без технического обслуживания, час, 5000.Время установления рабочего режима, с, 4. Диапазон температур при транспортировании и хранении, °С, -50 +50. Электропитание: напряжение, В ,частота, Гц 200…240,50…60. Максимальная потребляемая мощность, ВА 28.Диапазон рабочих температур, °С +10… +35. Габаритные размеры, мм: 280 х 210 х 105,Масса, кг.:1,8. </w:t>
            </w:r>
            <w:r w:rsidRPr="00FA170A">
              <w:rPr>
                <w:sz w:val="22"/>
                <w:szCs w:val="22"/>
              </w:rPr>
              <w:t xml:space="preserve">Класс электробезопасности II, тип В (заземления не требуется) Класс лазерной опасности 1М. </w:t>
            </w:r>
            <w:r w:rsidRPr="00FA170A">
              <w:rPr>
                <w:color w:val="333333"/>
                <w:sz w:val="22"/>
                <w:szCs w:val="22"/>
                <w:shd w:val="clear" w:color="auto" w:fill="FFFFFF"/>
              </w:rPr>
              <w:t xml:space="preserve">Комплектация: Аппарат лазерной и лазерно-вакуумной терапии, Матричная лазерная головка импульсного излучения МЛ01К, (Лазерно-светодиодная матричная излучающая головка МЛС-1-4), Матричная светодиодная головка непрерывного излучения МСО3, Матричная светодиодная головка непрерывного излучения МСО4,  Матричная светодиодная головка непрерывного излучения МСО5. Матричная светодиодная головка непрерывного излучения МСО6, Лазерная головка импульсного излучения ЛО3, Лазерная головка непрерывного излучения КЛО3, Лазерная головка непрерывного излучения КЛО4, Лазерная головка непрерывного излучения КЛО-405-120, </w:t>
            </w:r>
            <w:r w:rsidRPr="00FA170A">
              <w:rPr>
                <w:color w:val="333333"/>
                <w:sz w:val="22"/>
                <w:szCs w:val="22"/>
              </w:rPr>
              <w:t>Лазерная головка непрерывного излучения КЛО-780-90,</w:t>
            </w:r>
            <w:r w:rsidRPr="00FA170A">
              <w:rPr>
                <w:color w:val="333333"/>
                <w:sz w:val="22"/>
                <w:szCs w:val="22"/>
                <w:shd w:val="clear" w:color="auto" w:fill="FFFFFF"/>
              </w:rPr>
              <w:t xml:space="preserve"> Комплект банок для лазерно-вакуумного массажа КБ-5,  Колба для методики локального лазерного отрицательного давления Б-ЛЛОД,  Аппарат для вакуумного массажа, Магнитная насадка ЗМ-50, Магнитная насадка ММ-50,  Проктологическая насадка П-3, Гинекологическая насадка Г-3, Фильтр для вакуумного канала, Уретральная насадка У-1, Комплект насадок для ЛОР Л-1, Блок </w:t>
            </w:r>
            <w:proofErr w:type="spellStart"/>
            <w:r w:rsidRPr="00FA170A">
              <w:rPr>
                <w:color w:val="333333"/>
                <w:sz w:val="22"/>
                <w:szCs w:val="22"/>
                <w:shd w:val="clear" w:color="auto" w:fill="FFFFFF"/>
              </w:rPr>
              <w:t>биоуправления</w:t>
            </w:r>
            <w:proofErr w:type="spellEnd"/>
            <w:r w:rsidRPr="00FA170A">
              <w:rPr>
                <w:color w:val="333333"/>
                <w:sz w:val="22"/>
                <w:szCs w:val="22"/>
                <w:shd w:val="clear" w:color="auto" w:fill="FFFFFF"/>
              </w:rPr>
              <w:t xml:space="preserve">, Очки защитные открытые,  Паспорт. Гарантийное сервисное обслуживание 37 месяцев. </w:t>
            </w:r>
          </w:p>
        </w:tc>
        <w:tc>
          <w:tcPr>
            <w:tcW w:w="850" w:type="dxa"/>
            <w:tcBorders>
              <w:top w:val="single" w:sz="4" w:space="0" w:color="auto"/>
              <w:left w:val="nil"/>
              <w:bottom w:val="single" w:sz="4" w:space="0" w:color="auto"/>
              <w:right w:val="single" w:sz="4" w:space="0" w:color="auto"/>
            </w:tcBorders>
            <w:shd w:val="clear" w:color="auto" w:fill="auto"/>
            <w:vAlign w:val="center"/>
          </w:tcPr>
          <w:p w:rsidR="005B0FCB" w:rsidRPr="00FA170A" w:rsidRDefault="005B0FCB" w:rsidP="005B0FCB">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5B0FCB" w:rsidRPr="00FA170A" w:rsidRDefault="005B0FCB" w:rsidP="005B0FCB">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5B0FCB" w:rsidRPr="00FA170A" w:rsidRDefault="005B0FCB" w:rsidP="005B0FCB">
            <w:pPr>
              <w:jc w:val="center"/>
              <w:rPr>
                <w:rFonts w:ascii="Times New Roman" w:hAnsi="Times New Roman" w:cs="Times New Roman"/>
                <w:color w:val="000000"/>
              </w:rPr>
            </w:pPr>
            <w:r w:rsidRPr="00FA170A">
              <w:rPr>
                <w:rFonts w:ascii="Times New Roman" w:hAnsi="Times New Roman" w:cs="Times New Roman"/>
                <w:color w:val="000000"/>
              </w:rPr>
              <w:t>520000</w:t>
            </w:r>
          </w:p>
        </w:tc>
        <w:tc>
          <w:tcPr>
            <w:tcW w:w="992" w:type="dxa"/>
            <w:tcBorders>
              <w:top w:val="single" w:sz="4" w:space="0" w:color="auto"/>
              <w:left w:val="single" w:sz="4" w:space="0" w:color="auto"/>
              <w:bottom w:val="single" w:sz="4" w:space="0" w:color="auto"/>
              <w:right w:val="single" w:sz="4" w:space="0" w:color="auto"/>
            </w:tcBorders>
            <w:vAlign w:val="center"/>
          </w:tcPr>
          <w:p w:rsidR="005B0FCB" w:rsidRPr="00FA170A" w:rsidRDefault="006D187C" w:rsidP="005B0FCB">
            <w:pPr>
              <w:jc w:val="center"/>
              <w:rPr>
                <w:rFonts w:ascii="Times New Roman" w:hAnsi="Times New Roman" w:cs="Times New Roman"/>
                <w:color w:val="000000"/>
              </w:rPr>
            </w:pPr>
            <w:r w:rsidRPr="00FA170A">
              <w:rPr>
                <w:rFonts w:ascii="Times New Roman" w:hAnsi="Times New Roman" w:cs="Times New Roman"/>
                <w:color w:val="000000"/>
              </w:rPr>
              <w:t>52</w:t>
            </w:r>
            <w:r w:rsidR="005B0FCB" w:rsidRPr="00FA170A">
              <w:rPr>
                <w:rFonts w:ascii="Times New Roman" w:hAnsi="Times New Roman" w:cs="Times New Roman"/>
                <w:color w:val="000000"/>
              </w:rPr>
              <w:t>0000</w:t>
            </w:r>
          </w:p>
        </w:tc>
        <w:tc>
          <w:tcPr>
            <w:tcW w:w="1418" w:type="dxa"/>
            <w:tcBorders>
              <w:top w:val="single" w:sz="4" w:space="0" w:color="auto"/>
              <w:left w:val="single" w:sz="4" w:space="0" w:color="auto"/>
              <w:bottom w:val="single" w:sz="4" w:space="0" w:color="auto"/>
              <w:right w:val="single" w:sz="4" w:space="0" w:color="auto"/>
            </w:tcBorders>
            <w:vAlign w:val="center"/>
          </w:tcPr>
          <w:p w:rsidR="005B0FCB" w:rsidRPr="00FA170A" w:rsidRDefault="005B0FCB" w:rsidP="005B0FCB">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left w:val="single" w:sz="4" w:space="0" w:color="auto"/>
              <w:right w:val="single" w:sz="4" w:space="0" w:color="auto"/>
            </w:tcBorders>
            <w:vAlign w:val="center"/>
          </w:tcPr>
          <w:p w:rsidR="007C5ECD" w:rsidRPr="00FA170A" w:rsidRDefault="007C5ECD" w:rsidP="007C5ECD">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5B0FCB" w:rsidRPr="00FA170A" w:rsidRDefault="007C5ECD" w:rsidP="007C5ECD">
            <w:pPr>
              <w:contextualSpacing/>
              <w:jc w:val="center"/>
              <w:rPr>
                <w:rFonts w:ascii="Times New Roman" w:hAnsi="Times New Roman" w:cs="Times New Roman"/>
              </w:rPr>
            </w:pPr>
            <w:r w:rsidRPr="00FA170A">
              <w:rPr>
                <w:rFonts w:ascii="Times New Roman" w:hAnsi="Times New Roman" w:cs="Times New Roman"/>
                <w:color w:val="000000"/>
              </w:rPr>
              <w:lastRenderedPageBreak/>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A66E49" w:rsidRPr="00623407" w:rsidTr="001C7E6C">
        <w:tc>
          <w:tcPr>
            <w:tcW w:w="709" w:type="dxa"/>
            <w:tcBorders>
              <w:right w:val="single" w:sz="4" w:space="0" w:color="auto"/>
            </w:tcBorders>
            <w:vAlign w:val="center"/>
          </w:tcPr>
          <w:p w:rsidR="00A66E49" w:rsidRDefault="00A66E49" w:rsidP="00A66E49">
            <w:pPr>
              <w:jc w:val="center"/>
              <w:rPr>
                <w:rFonts w:ascii="Times New Roman" w:hAnsi="Times New Roman" w:cs="Times New Roman"/>
                <w:lang w:val="kk-KZ"/>
              </w:rPr>
            </w:pPr>
            <w:r>
              <w:rPr>
                <w:rFonts w:ascii="Times New Roman" w:hAnsi="Times New Roman" w:cs="Times New Roman"/>
                <w:lang w:val="kk-KZ"/>
              </w:rPr>
              <w:lastRenderedPageBreak/>
              <w:t>12</w:t>
            </w:r>
          </w:p>
        </w:tc>
        <w:tc>
          <w:tcPr>
            <w:tcW w:w="1134" w:type="dxa"/>
            <w:tcBorders>
              <w:right w:val="single" w:sz="4" w:space="0" w:color="auto"/>
            </w:tcBorders>
            <w:vAlign w:val="center"/>
          </w:tcPr>
          <w:p w:rsidR="00A66E49" w:rsidRPr="00FA170A" w:rsidRDefault="00A66E49" w:rsidP="00A66E49">
            <w:pPr>
              <w:jc w:val="center"/>
              <w:rPr>
                <w:rFonts w:ascii="Times New Roman" w:hAnsi="Times New Roman" w:cs="Times New Roman"/>
              </w:rPr>
            </w:pPr>
            <w:r w:rsidRPr="00FA170A">
              <w:rPr>
                <w:rFonts w:ascii="Times New Roman" w:hAnsi="Times New Roman" w:cs="Times New Roman"/>
                <w:color w:val="333333"/>
                <w:shd w:val="clear" w:color="auto" w:fill="FFFFFF"/>
              </w:rPr>
              <w:t xml:space="preserve">Аппарат </w:t>
            </w:r>
            <w:proofErr w:type="spellStart"/>
            <w:r w:rsidRPr="00FA170A">
              <w:rPr>
                <w:rFonts w:ascii="Times New Roman" w:hAnsi="Times New Roman" w:cs="Times New Roman"/>
                <w:color w:val="333333"/>
                <w:shd w:val="clear" w:color="auto" w:fill="FFFFFF"/>
              </w:rPr>
              <w:t>магнитотерапевтический</w:t>
            </w:r>
            <w:proofErr w:type="spellEnd"/>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A66E49" w:rsidRPr="00FA170A" w:rsidRDefault="00A66E49" w:rsidP="00A66E49">
            <w:pPr>
              <w:jc w:val="both"/>
              <w:textAlignment w:val="baseline"/>
              <w:rPr>
                <w:rFonts w:ascii="Times New Roman" w:hAnsi="Times New Roman" w:cs="Times New Roman"/>
                <w:shd w:val="clear" w:color="auto" w:fill="FFFFFF"/>
              </w:rPr>
            </w:pPr>
            <w:r w:rsidRPr="00FA170A">
              <w:rPr>
                <w:rFonts w:ascii="Times New Roman" w:hAnsi="Times New Roman" w:cs="Times New Roman"/>
                <w:color w:val="333333"/>
                <w:shd w:val="clear" w:color="auto" w:fill="FFFFFF"/>
              </w:rPr>
              <w:t xml:space="preserve">Аппарат </w:t>
            </w:r>
            <w:proofErr w:type="spellStart"/>
            <w:r w:rsidRPr="00FA170A">
              <w:rPr>
                <w:rFonts w:ascii="Times New Roman" w:hAnsi="Times New Roman" w:cs="Times New Roman"/>
                <w:color w:val="333333"/>
                <w:shd w:val="clear" w:color="auto" w:fill="FFFFFF"/>
              </w:rPr>
              <w:t>магнитотерапевтический</w:t>
            </w:r>
            <w:proofErr w:type="spellEnd"/>
            <w:r w:rsidRPr="00FA170A">
              <w:rPr>
                <w:rFonts w:ascii="Times New Roman" w:hAnsi="Times New Roman" w:cs="Times New Roman"/>
                <w:color w:val="333333"/>
                <w:shd w:val="clear" w:color="auto" w:fill="FFFFFF"/>
              </w:rPr>
              <w:t xml:space="preserve"> бегущим импульсным полем, малогабаритный. </w:t>
            </w:r>
            <w:r w:rsidRPr="00FA170A">
              <w:rPr>
                <w:rFonts w:ascii="Times New Roman" w:hAnsi="Times New Roman" w:cs="Times New Roman"/>
                <w:shd w:val="clear" w:color="auto" w:fill="FFFFFF"/>
              </w:rPr>
              <w:t>Аппарат предназначен для лечебного воздействия на организм человека импульсным бегущим магнитным полем с целью лечения радикулитов, артрозов, остеохондрозов и т.п. в условиях физиотерапевтических отделений лечебно-профилактических учреждений и в домашних условиях.</w:t>
            </w:r>
          </w:p>
          <w:p w:rsidR="00A66E49" w:rsidRPr="00FA170A" w:rsidRDefault="00A66E49" w:rsidP="00A66E49">
            <w:pPr>
              <w:jc w:val="both"/>
              <w:textAlignment w:val="baseline"/>
              <w:rPr>
                <w:rFonts w:ascii="Times New Roman" w:hAnsi="Times New Roman" w:cs="Times New Roman"/>
                <w:shd w:val="clear" w:color="auto" w:fill="FFFFFF"/>
              </w:rPr>
            </w:pPr>
            <w:r w:rsidRPr="00FA170A">
              <w:rPr>
                <w:rFonts w:ascii="Times New Roman" w:hAnsi="Times New Roman" w:cs="Times New Roman"/>
                <w:shd w:val="clear" w:color="auto" w:fill="FFFFFF"/>
              </w:rPr>
              <w:t xml:space="preserve">Аппарат состоит из блока управления (генератора импульсов тока), излучателя, состоящего из четырёх связанных между собой катушек-индукторов, используемых для воздействия на отдельные пораженные </w:t>
            </w:r>
            <w:r w:rsidRPr="00FA170A">
              <w:rPr>
                <w:rFonts w:ascii="Times New Roman" w:hAnsi="Times New Roman" w:cs="Times New Roman"/>
                <w:shd w:val="clear" w:color="auto" w:fill="FFFFFF"/>
              </w:rPr>
              <w:lastRenderedPageBreak/>
              <w:t>части тела, кабеля излучателя и сетевого шнура. Катушки-индукторы соединены эластичными перемычками и образуют гибкую излучающую линейку - излучатель, который при использовании аппарата по назначению можно накладывать на поясничную или воротниковую зоны, позвоночник, обворачивать ей коленный сустав и т.п.</w:t>
            </w:r>
          </w:p>
          <w:p w:rsidR="00A66E49" w:rsidRPr="00FA170A" w:rsidRDefault="00A66E49" w:rsidP="00A66E49">
            <w:pPr>
              <w:jc w:val="both"/>
              <w:textAlignment w:val="baseline"/>
              <w:rPr>
                <w:rFonts w:ascii="Times New Roman" w:hAnsi="Times New Roman" w:cs="Times New Roman"/>
                <w:shd w:val="clear" w:color="auto" w:fill="FFFFFF"/>
              </w:rPr>
            </w:pPr>
            <w:r w:rsidRPr="00FA170A">
              <w:rPr>
                <w:rFonts w:ascii="Times New Roman" w:hAnsi="Times New Roman" w:cs="Times New Roman"/>
                <w:shd w:val="clear" w:color="auto" w:fill="FFFFFF"/>
              </w:rPr>
              <w:t>Электропитание аппарата осуществляется от сети переменного тока частотой 50 Гц, напряжением 230 В (-32 В, +23 В).  Мощность, потребляемая аппаратом от сети переменного тока при номинальном напряжении - 51±10</w:t>
            </w:r>
            <w:proofErr w:type="gramStart"/>
            <w:r w:rsidRPr="00FA170A">
              <w:rPr>
                <w:rFonts w:ascii="Times New Roman" w:hAnsi="Times New Roman" w:cs="Times New Roman"/>
                <w:shd w:val="clear" w:color="auto" w:fill="FFFFFF"/>
              </w:rPr>
              <w:t>% В</w:t>
            </w:r>
            <w:proofErr w:type="gramEnd"/>
            <w:r w:rsidRPr="00FA170A">
              <w:rPr>
                <w:rFonts w:ascii="Times New Roman" w:hAnsi="Times New Roman" w:cs="Times New Roman"/>
                <w:shd w:val="clear" w:color="auto" w:fill="FFFFFF"/>
              </w:rPr>
              <w:t xml:space="preserve">•А. Масса аппарата не более 0,8 кг. Габаритные размеры составных частей аппарата: - блок управления - (135±10)х(58±5)х(44±5) мм; - излучатель - (555±10)х(90±5)х(15±5) мм. </w:t>
            </w:r>
          </w:p>
          <w:p w:rsidR="00A66E49" w:rsidRPr="00FA170A" w:rsidRDefault="00A66E49" w:rsidP="00A66E49">
            <w:pPr>
              <w:jc w:val="both"/>
              <w:textAlignment w:val="baseline"/>
              <w:rPr>
                <w:rFonts w:ascii="Times New Roman" w:hAnsi="Times New Roman" w:cs="Times New Roman"/>
                <w:shd w:val="clear" w:color="auto" w:fill="FFFFFF"/>
              </w:rPr>
            </w:pPr>
            <w:r w:rsidRPr="00FA170A">
              <w:rPr>
                <w:rFonts w:ascii="Times New Roman" w:hAnsi="Times New Roman" w:cs="Times New Roman"/>
                <w:shd w:val="clear" w:color="auto" w:fill="FFFFFF"/>
              </w:rPr>
              <w:t xml:space="preserve">Максимальное амплитудное значение магнитной индукции на рабочей поверхности каждой из катушек-индукторов (обе плоские стороны) аппарата составляет (20±6) мТл. Длительность импульса магнитного поля в пределах от 1,5 до 2,5 мс. Подключение аппарата к сети питания, автоматическое включение режима магнитного воздействия сопровождается световой индикацией. </w:t>
            </w:r>
          </w:p>
          <w:p w:rsidR="00A66E49" w:rsidRPr="00FA170A" w:rsidRDefault="00A66E49" w:rsidP="00A66E49">
            <w:pPr>
              <w:jc w:val="both"/>
              <w:textAlignment w:val="baseline"/>
              <w:rPr>
                <w:rFonts w:ascii="Times New Roman" w:hAnsi="Times New Roman" w:cs="Times New Roman"/>
                <w:shd w:val="clear" w:color="auto" w:fill="FFFFFF"/>
              </w:rPr>
            </w:pPr>
            <w:r w:rsidRPr="00FA170A">
              <w:rPr>
                <w:rFonts w:ascii="Times New Roman" w:hAnsi="Times New Roman" w:cs="Times New Roman"/>
                <w:shd w:val="clear" w:color="auto" w:fill="FFFFFF"/>
              </w:rPr>
              <w:t>Аппарат обеспечивает работу в повторно - кратковременном режиме в течение 6 часов: 22 мин - время магнитного воздействия, 10 мин - перерыв. Время воздействия устанавливается автоматически. Длина шнура подключения излучателя к блоку питания - 2,1 (-0,15; +0,1) м. Длина сетевого шнура - 1,2±0,1 м. Наружные поверхности составных частей аппарата устойчивы к дезинфекции химическим методом по МУ-287-113 3%-ым раствором перекиси водорода по ГОСТ 177 и 5%-ым раствором хлорамина по ТУ 9392-031-00203306. Средний срок службы не менее 8 лет. Средняя наработка на отказ не менее 1000 ч. Критерием отказа является несоответствие максимального амплитудного значения магнитной индукции аппарата. Материалы, из которых изготовлены части аппарата, доступные к прикосновению, биологически безопасны. Максимальная температура на поверхности катушек-индукторов не более 41 С, блока управления - 45 С.Габаритные размеры индикатора магнитного поля - диаметр (50±3) мм, высота - (14±1) мм.</w:t>
            </w:r>
          </w:p>
          <w:p w:rsidR="00A66E49" w:rsidRPr="00FA170A" w:rsidRDefault="00A66E49" w:rsidP="00A66E49">
            <w:pPr>
              <w:jc w:val="both"/>
              <w:textAlignment w:val="baseline"/>
              <w:rPr>
                <w:rFonts w:ascii="Times New Roman" w:hAnsi="Times New Roman" w:cs="Times New Roman"/>
              </w:rPr>
            </w:pPr>
            <w:r w:rsidRPr="00FA170A">
              <w:rPr>
                <w:rFonts w:ascii="Times New Roman" w:hAnsi="Times New Roman" w:cs="Times New Roman"/>
                <w:shd w:val="clear" w:color="auto" w:fill="FFFFFF"/>
              </w:rPr>
              <w:t xml:space="preserve">Масса индикатора магнитного поля, не более - 0,035 кг. Гарантийное сервисное обслуживание 37 мес. </w:t>
            </w:r>
          </w:p>
        </w:tc>
        <w:tc>
          <w:tcPr>
            <w:tcW w:w="850" w:type="dxa"/>
            <w:tcBorders>
              <w:top w:val="single" w:sz="4" w:space="0" w:color="auto"/>
              <w:left w:val="nil"/>
              <w:bottom w:val="single" w:sz="4" w:space="0" w:color="auto"/>
              <w:right w:val="single" w:sz="4" w:space="0" w:color="auto"/>
            </w:tcBorders>
            <w:shd w:val="clear" w:color="auto" w:fill="auto"/>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66E49" w:rsidRPr="00FA170A" w:rsidRDefault="00A66E49" w:rsidP="00A66E49">
            <w:pPr>
              <w:jc w:val="center"/>
              <w:rPr>
                <w:rFonts w:ascii="Times New Roman" w:hAnsi="Times New Roman" w:cs="Times New Roman"/>
                <w:color w:val="000000"/>
                <w:lang w:val="kk-KZ"/>
              </w:rPr>
            </w:pPr>
            <w:r w:rsidRPr="00FA170A">
              <w:rPr>
                <w:rFonts w:ascii="Times New Roman" w:hAnsi="Times New Roman" w:cs="Times New Roman"/>
                <w:color w:val="000000"/>
                <w:lang w:val="kk-KZ"/>
              </w:rPr>
              <w:t>2</w:t>
            </w:r>
          </w:p>
        </w:tc>
        <w:tc>
          <w:tcPr>
            <w:tcW w:w="992" w:type="dxa"/>
            <w:tcBorders>
              <w:top w:val="single" w:sz="4" w:space="0" w:color="auto"/>
              <w:left w:val="single" w:sz="4" w:space="0" w:color="auto"/>
              <w:bottom w:val="single" w:sz="4" w:space="0" w:color="auto"/>
              <w:right w:val="single" w:sz="4" w:space="0" w:color="auto"/>
            </w:tcBorders>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t>70000</w:t>
            </w:r>
          </w:p>
        </w:tc>
        <w:tc>
          <w:tcPr>
            <w:tcW w:w="992" w:type="dxa"/>
            <w:tcBorders>
              <w:top w:val="single" w:sz="4" w:space="0" w:color="auto"/>
              <w:left w:val="single" w:sz="4" w:space="0" w:color="auto"/>
              <w:bottom w:val="single" w:sz="4" w:space="0" w:color="auto"/>
              <w:right w:val="single" w:sz="4" w:space="0" w:color="auto"/>
            </w:tcBorders>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t>140000</w:t>
            </w:r>
          </w:p>
        </w:tc>
        <w:tc>
          <w:tcPr>
            <w:tcW w:w="1418" w:type="dxa"/>
            <w:tcBorders>
              <w:top w:val="single" w:sz="4" w:space="0" w:color="auto"/>
              <w:left w:val="single" w:sz="4" w:space="0" w:color="auto"/>
              <w:bottom w:val="single" w:sz="4" w:space="0" w:color="auto"/>
              <w:right w:val="single" w:sz="4" w:space="0" w:color="auto"/>
            </w:tcBorders>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left w:val="single" w:sz="4" w:space="0" w:color="auto"/>
              <w:right w:val="single" w:sz="4" w:space="0" w:color="auto"/>
            </w:tcBorders>
            <w:vAlign w:val="center"/>
          </w:tcPr>
          <w:p w:rsidR="007C5ECD" w:rsidRPr="00FA170A" w:rsidRDefault="007C5ECD" w:rsidP="007C5ECD">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A66E49" w:rsidRPr="00FA170A" w:rsidRDefault="007C5ECD" w:rsidP="007C5ECD">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lastRenderedPageBreak/>
              <w:t>Шоссейная</w:t>
            </w:r>
            <w:proofErr w:type="gramEnd"/>
            <w:r>
              <w:rPr>
                <w:rFonts w:ascii="Times New Roman" w:hAnsi="Times New Roman" w:cs="Times New Roman"/>
                <w:color w:val="000000"/>
              </w:rPr>
              <w:t>,5</w:t>
            </w:r>
          </w:p>
        </w:tc>
      </w:tr>
      <w:tr w:rsidR="00A66E49" w:rsidRPr="00623407" w:rsidTr="001C7E6C">
        <w:tc>
          <w:tcPr>
            <w:tcW w:w="709" w:type="dxa"/>
            <w:tcBorders>
              <w:right w:val="single" w:sz="4" w:space="0" w:color="auto"/>
            </w:tcBorders>
            <w:vAlign w:val="center"/>
          </w:tcPr>
          <w:p w:rsidR="00A66E49" w:rsidRDefault="00A66E49" w:rsidP="00A66E49">
            <w:pPr>
              <w:jc w:val="center"/>
              <w:rPr>
                <w:rFonts w:ascii="Times New Roman" w:hAnsi="Times New Roman" w:cs="Times New Roman"/>
                <w:lang w:val="kk-KZ"/>
              </w:rPr>
            </w:pPr>
            <w:r>
              <w:rPr>
                <w:rFonts w:ascii="Times New Roman" w:hAnsi="Times New Roman" w:cs="Times New Roman"/>
                <w:lang w:val="kk-KZ"/>
              </w:rPr>
              <w:lastRenderedPageBreak/>
              <w:t>13</w:t>
            </w:r>
          </w:p>
        </w:tc>
        <w:tc>
          <w:tcPr>
            <w:tcW w:w="1134" w:type="dxa"/>
            <w:tcBorders>
              <w:right w:val="single" w:sz="4" w:space="0" w:color="auto"/>
            </w:tcBorders>
            <w:vAlign w:val="center"/>
          </w:tcPr>
          <w:p w:rsidR="00A66E49" w:rsidRPr="00FA170A" w:rsidRDefault="00A66E49" w:rsidP="00A66E49">
            <w:pPr>
              <w:jc w:val="center"/>
              <w:rPr>
                <w:rFonts w:ascii="Times New Roman" w:hAnsi="Times New Roman" w:cs="Times New Roman"/>
              </w:rPr>
            </w:pPr>
            <w:r w:rsidRPr="00FA170A">
              <w:rPr>
                <w:rFonts w:ascii="Times New Roman" w:hAnsi="Times New Roman" w:cs="Times New Roman"/>
                <w:color w:val="333333"/>
                <w:shd w:val="clear" w:color="auto" w:fill="FFFFFF"/>
              </w:rPr>
              <w:t xml:space="preserve">Аппарат </w:t>
            </w:r>
            <w:proofErr w:type="spellStart"/>
            <w:r w:rsidRPr="00FA170A">
              <w:rPr>
                <w:rFonts w:ascii="Times New Roman" w:hAnsi="Times New Roman" w:cs="Times New Roman"/>
                <w:color w:val="333333"/>
                <w:shd w:val="clear" w:color="auto" w:fill="FFFFFF"/>
              </w:rPr>
              <w:t>магнитотерапевтический</w:t>
            </w:r>
            <w:proofErr w:type="spellEnd"/>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A66E49" w:rsidRPr="00FA170A" w:rsidRDefault="00A66E49" w:rsidP="006B3660">
            <w:pPr>
              <w:jc w:val="both"/>
              <w:textAlignment w:val="baseline"/>
              <w:rPr>
                <w:rFonts w:ascii="Times New Roman" w:hAnsi="Times New Roman" w:cs="Times New Roman"/>
              </w:rPr>
            </w:pPr>
            <w:r w:rsidRPr="00FA170A">
              <w:rPr>
                <w:rFonts w:ascii="Times New Roman" w:hAnsi="Times New Roman" w:cs="Times New Roman"/>
                <w:color w:val="333333"/>
                <w:shd w:val="clear" w:color="auto" w:fill="FFFFFF"/>
              </w:rPr>
              <w:t xml:space="preserve">Аппарат </w:t>
            </w:r>
            <w:proofErr w:type="spellStart"/>
            <w:r w:rsidRPr="00FA170A">
              <w:rPr>
                <w:rFonts w:ascii="Times New Roman" w:hAnsi="Times New Roman" w:cs="Times New Roman"/>
                <w:color w:val="333333"/>
                <w:shd w:val="clear" w:color="auto" w:fill="FFFFFF"/>
              </w:rPr>
              <w:t>магнитотерапевтический</w:t>
            </w:r>
            <w:proofErr w:type="spellEnd"/>
            <w:r w:rsidRPr="00FA170A">
              <w:rPr>
                <w:rFonts w:ascii="Times New Roman" w:hAnsi="Times New Roman" w:cs="Times New Roman"/>
                <w:color w:val="333333"/>
                <w:shd w:val="clear" w:color="auto" w:fill="FFFFFF"/>
              </w:rPr>
              <w:t xml:space="preserve"> предназначен для терапии низкочастотным, низкоинтенсивным магнитным полем для лечения больных с острыми и хроническими заболеваниями сердечно - сосудистой, бронхолегочной, нервной, опорно-двигательной систем, внутренних органов, нарушений иммунитета при травматических повреждениях и их осложнениях.  Аппарат работоспособен при электропитании от сети переменного тока частотой 50 Гц, напряжением 220 (+23,8; -22)  В. Электрическая мощность, потребляемая аппаратом, не </w:t>
            </w:r>
            <w:r w:rsidRPr="00FA170A">
              <w:rPr>
                <w:rFonts w:ascii="Times New Roman" w:hAnsi="Times New Roman" w:cs="Times New Roman"/>
                <w:color w:val="333333"/>
                <w:shd w:val="clear" w:color="auto" w:fill="FFFFFF"/>
              </w:rPr>
              <w:lastRenderedPageBreak/>
              <w:t xml:space="preserve">более 57,5   В А.  Аппарат формирует два вида импульсного магнитного поля - "бегущее" и "неподвижное". Параметры и характеристики импульсных магнитных полей: Амплитудное значение индукции на поверхности индукторов излучателей: а) для вида "бегущее" поле:  - для основного излучателя и линейки излучающей гибкой от 2 до 25 мТл; б) для виде "неподвижное" поле:  - для основного излучателя и линейки излучающей гибкой от 2 до 6 мТл;  - для локального излучателя от 2 до 45 мТл; Абсолютное отклонение амплитудного значения индукции на поверхности индукторов для значений от 2 до 20 мТл от заданного (А) в пределах ± 0,2 А+0,6 мТл, для значений от 25 до 45 мТл - в пределах ± 6,3 мТл;  Частота следования импульсов магнитного поля: Для основного излучателя и линейки излучающей гибкой:  а) для вида "бегущее" поле:  - от 1имп/с до 75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при индукции 25 мТл;  - от 1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до 100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при индукции 2-20 мТл;  б) для вида "неподвижное" поле:  - от 1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до 16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при индукции 2-6 мТл; Для локального излучателя:  - от 1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до 50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при индукции 35-45 мТл;  - от 1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до 100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 xml:space="preserve">/с при индукции 2-30 мТл; Относительное отклонение частоты следования импульсов магнитного поля в пределах ±5%;  Диапазон временных интервалов процедуры магнитного воздействия от 1 до 30 мин. Относительное отклонение времени экспозиции цикла лечения в пределах ±5%.  Аппарат обеспечивает возможность хранения до 79 программ воздействия, в которых заложены параметры и типы магнитного поля, а также время экспозиции.  Время установления рабочего режима аппарата не более 30 с.  На излучателях аппарата предусмотрена маркировка полярности магнитного поля: "N" - север, "S" - юг. Аппарат обеспечивает  обнаружение основных неисправностей, сигнализацию о них и автоматическое прекращение режима воздействия. Аппарат обеспечивает индикацию следующих параметров и режимов:  - номера программы;  - времени экспозиции;  - кода неисправности;  - наличия </w:t>
            </w:r>
            <w:proofErr w:type="spellStart"/>
            <w:r w:rsidRPr="00FA170A">
              <w:rPr>
                <w:rFonts w:ascii="Times New Roman" w:hAnsi="Times New Roman" w:cs="Times New Roman"/>
                <w:color w:val="333333"/>
                <w:shd w:val="clear" w:color="auto" w:fill="FFFFFF"/>
              </w:rPr>
              <w:t>магнитотерапевтического</w:t>
            </w:r>
            <w:proofErr w:type="spellEnd"/>
            <w:r w:rsidRPr="00FA170A">
              <w:rPr>
                <w:rFonts w:ascii="Times New Roman" w:hAnsi="Times New Roman" w:cs="Times New Roman"/>
                <w:color w:val="333333"/>
                <w:shd w:val="clear" w:color="auto" w:fill="FFFFFF"/>
              </w:rPr>
              <w:t xml:space="preserve"> воздействия;  - активации/деактивации излучателей;  - формирования магнитного поля в излучателях; Наружные поверхности составных частей аппарата устойчивы к дезинфекции химическим методом по МУ-287-113: 3%-ым раствором перекиси водорода и 5%-ым раствором хлорамина. Комплект аппарата: Блок питания и управления; Основной излучатель; Линейка излучающая гибкая; Локальный излучатель; Штатив, Чехол, ремешок; ручка; Средства крепежа: Штанга со скобой; Крючок; Индикатор магнитного поля; Руководство по эксплуатации; Инструкция по применению. Гарантийное сервисное обслуживание 37 мес. </w:t>
            </w:r>
          </w:p>
        </w:tc>
        <w:tc>
          <w:tcPr>
            <w:tcW w:w="850" w:type="dxa"/>
            <w:tcBorders>
              <w:top w:val="single" w:sz="4" w:space="0" w:color="auto"/>
              <w:left w:val="nil"/>
              <w:bottom w:val="single" w:sz="4" w:space="0" w:color="auto"/>
              <w:right w:val="single" w:sz="4" w:space="0" w:color="auto"/>
            </w:tcBorders>
            <w:shd w:val="clear" w:color="auto" w:fill="auto"/>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66E49" w:rsidRPr="00FA170A" w:rsidRDefault="00A66E49" w:rsidP="00A66E49">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t>450000</w:t>
            </w:r>
          </w:p>
        </w:tc>
        <w:tc>
          <w:tcPr>
            <w:tcW w:w="992" w:type="dxa"/>
            <w:tcBorders>
              <w:top w:val="single" w:sz="4" w:space="0" w:color="auto"/>
              <w:left w:val="single" w:sz="4" w:space="0" w:color="auto"/>
              <w:bottom w:val="single" w:sz="4" w:space="0" w:color="auto"/>
              <w:right w:val="single" w:sz="4" w:space="0" w:color="auto"/>
            </w:tcBorders>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t>450000</w:t>
            </w:r>
          </w:p>
        </w:tc>
        <w:tc>
          <w:tcPr>
            <w:tcW w:w="1418" w:type="dxa"/>
            <w:tcBorders>
              <w:top w:val="single" w:sz="4" w:space="0" w:color="auto"/>
              <w:left w:val="single" w:sz="4" w:space="0" w:color="auto"/>
              <w:bottom w:val="single" w:sz="4" w:space="0" w:color="auto"/>
              <w:right w:val="single" w:sz="4" w:space="0" w:color="auto"/>
            </w:tcBorders>
            <w:vAlign w:val="center"/>
          </w:tcPr>
          <w:p w:rsidR="00A66E49" w:rsidRPr="00FA170A" w:rsidRDefault="00A66E49" w:rsidP="00A66E49">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left w:val="single" w:sz="4" w:space="0" w:color="auto"/>
              <w:right w:val="single" w:sz="4" w:space="0" w:color="auto"/>
            </w:tcBorders>
            <w:vAlign w:val="center"/>
          </w:tcPr>
          <w:p w:rsidR="007C5ECD" w:rsidRPr="00FA170A" w:rsidRDefault="007C5ECD" w:rsidP="007C5ECD">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A66E49" w:rsidRPr="00FA170A" w:rsidRDefault="007C5ECD" w:rsidP="007C5ECD">
            <w:pPr>
              <w:contextualSpacing/>
              <w:jc w:val="center"/>
              <w:rPr>
                <w:rFonts w:ascii="Times New Roman" w:hAnsi="Times New Roman" w:cs="Times New Roman"/>
              </w:rPr>
            </w:pPr>
            <w:r w:rsidRPr="00FA170A">
              <w:rPr>
                <w:rFonts w:ascii="Times New Roman" w:hAnsi="Times New Roman" w:cs="Times New Roman"/>
                <w:color w:val="000000"/>
              </w:rPr>
              <w:lastRenderedPageBreak/>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191100" w:rsidRPr="00623407" w:rsidTr="001C7E6C">
        <w:tc>
          <w:tcPr>
            <w:tcW w:w="709" w:type="dxa"/>
            <w:tcBorders>
              <w:right w:val="single" w:sz="4" w:space="0" w:color="auto"/>
            </w:tcBorders>
            <w:vAlign w:val="center"/>
          </w:tcPr>
          <w:p w:rsidR="00191100" w:rsidRDefault="00191100" w:rsidP="00191100">
            <w:pPr>
              <w:jc w:val="center"/>
              <w:rPr>
                <w:rFonts w:ascii="Times New Roman" w:hAnsi="Times New Roman" w:cs="Times New Roman"/>
                <w:lang w:val="kk-KZ"/>
              </w:rPr>
            </w:pPr>
            <w:r>
              <w:rPr>
                <w:rFonts w:ascii="Times New Roman" w:hAnsi="Times New Roman" w:cs="Times New Roman"/>
                <w:lang w:val="kk-KZ"/>
              </w:rPr>
              <w:lastRenderedPageBreak/>
              <w:t>14</w:t>
            </w:r>
          </w:p>
        </w:tc>
        <w:tc>
          <w:tcPr>
            <w:tcW w:w="1134" w:type="dxa"/>
            <w:tcBorders>
              <w:right w:val="single" w:sz="4" w:space="0" w:color="auto"/>
            </w:tcBorders>
            <w:vAlign w:val="center"/>
          </w:tcPr>
          <w:p w:rsidR="00191100" w:rsidRPr="00FA170A" w:rsidRDefault="00191100" w:rsidP="00191100">
            <w:pPr>
              <w:jc w:val="center"/>
              <w:rPr>
                <w:rFonts w:ascii="Times New Roman" w:hAnsi="Times New Roman" w:cs="Times New Roman"/>
              </w:rPr>
            </w:pPr>
            <w:r w:rsidRPr="00FA170A">
              <w:rPr>
                <w:rFonts w:ascii="Times New Roman" w:hAnsi="Times New Roman" w:cs="Times New Roman"/>
                <w:color w:val="333333"/>
                <w:shd w:val="clear" w:color="auto" w:fill="FFFFFF"/>
              </w:rPr>
              <w:t xml:space="preserve">Аппарат </w:t>
            </w:r>
            <w:proofErr w:type="spellStart"/>
            <w:r w:rsidRPr="00FA170A">
              <w:rPr>
                <w:rFonts w:ascii="Times New Roman" w:hAnsi="Times New Roman" w:cs="Times New Roman"/>
                <w:color w:val="333333"/>
                <w:shd w:val="clear" w:color="auto" w:fill="FFFFFF"/>
              </w:rPr>
              <w:t>магнитотерапевти</w:t>
            </w:r>
            <w:r w:rsidRPr="00FA170A">
              <w:rPr>
                <w:rFonts w:ascii="Times New Roman" w:hAnsi="Times New Roman" w:cs="Times New Roman"/>
                <w:color w:val="333333"/>
                <w:shd w:val="clear" w:color="auto" w:fill="FFFFFF"/>
              </w:rPr>
              <w:lastRenderedPageBreak/>
              <w:t>ческий</w:t>
            </w:r>
            <w:proofErr w:type="spellEnd"/>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191100" w:rsidRPr="00FA170A" w:rsidRDefault="00191100" w:rsidP="00191100">
            <w:pPr>
              <w:jc w:val="both"/>
              <w:textAlignment w:val="baseline"/>
              <w:rPr>
                <w:rFonts w:ascii="Times New Roman" w:hAnsi="Times New Roman" w:cs="Times New Roman"/>
                <w:color w:val="333333"/>
                <w:shd w:val="clear" w:color="auto" w:fill="FFFFFF"/>
              </w:rPr>
            </w:pPr>
            <w:r w:rsidRPr="00FA170A">
              <w:rPr>
                <w:rFonts w:ascii="Times New Roman" w:hAnsi="Times New Roman" w:cs="Times New Roman"/>
                <w:color w:val="333333"/>
                <w:shd w:val="clear" w:color="auto" w:fill="FFFFFF"/>
              </w:rPr>
              <w:lastRenderedPageBreak/>
              <w:t xml:space="preserve">Аппарат </w:t>
            </w:r>
            <w:proofErr w:type="spellStart"/>
            <w:r w:rsidRPr="00FA170A">
              <w:rPr>
                <w:rFonts w:ascii="Times New Roman" w:hAnsi="Times New Roman" w:cs="Times New Roman"/>
                <w:color w:val="333333"/>
                <w:shd w:val="clear" w:color="auto" w:fill="FFFFFF"/>
              </w:rPr>
              <w:t>магнитотерапевтический</w:t>
            </w:r>
            <w:proofErr w:type="spellEnd"/>
            <w:r w:rsidRPr="00FA170A">
              <w:rPr>
                <w:rFonts w:ascii="Times New Roman" w:hAnsi="Times New Roman" w:cs="Times New Roman"/>
                <w:color w:val="333333"/>
                <w:shd w:val="clear" w:color="auto" w:fill="FFFFFF"/>
              </w:rPr>
              <w:t xml:space="preserve">. Аппарат предназначен для проведения физиотерапевтического лечения, профилактических и восстановительно-реабилитационных мероприятий низкочастотным низкоинтенсивным </w:t>
            </w:r>
            <w:r w:rsidRPr="00FA170A">
              <w:rPr>
                <w:rFonts w:ascii="Times New Roman" w:hAnsi="Times New Roman" w:cs="Times New Roman"/>
                <w:color w:val="333333"/>
                <w:shd w:val="clear" w:color="auto" w:fill="FFFFFF"/>
              </w:rPr>
              <w:lastRenderedPageBreak/>
              <w:t xml:space="preserve">импульсным магнитным полем при заболеваниях сосудов головного мозга и их последствиях, </w:t>
            </w:r>
            <w:proofErr w:type="spellStart"/>
            <w:r w:rsidRPr="00FA170A">
              <w:rPr>
                <w:rFonts w:ascii="Times New Roman" w:hAnsi="Times New Roman" w:cs="Times New Roman"/>
                <w:color w:val="333333"/>
                <w:shd w:val="clear" w:color="auto" w:fill="FFFFFF"/>
              </w:rPr>
              <w:t>психо</w:t>
            </w:r>
            <w:proofErr w:type="spellEnd"/>
            <w:r w:rsidRPr="00FA170A">
              <w:rPr>
                <w:rFonts w:ascii="Times New Roman" w:hAnsi="Times New Roman" w:cs="Times New Roman"/>
                <w:color w:val="333333"/>
                <w:shd w:val="clear" w:color="auto" w:fill="FFFFFF"/>
              </w:rPr>
              <w:t xml:space="preserve"> - неврологической патологии, заболеваниях нервной системы в условиях медицинских учреждений, а также в домашних условиях по рекомендации врача.Аппарат работоспособен при электропитании от сети переменного тока частотой 50 Гц, напряжением 230 В (-32 В, +23 В). Электрическая мощность, потребляемая аппаратом, не превышает 10</w:t>
            </w:r>
            <w:proofErr w:type="gramStart"/>
            <w:r w:rsidRPr="00FA170A">
              <w:rPr>
                <w:rFonts w:ascii="Times New Roman" w:hAnsi="Times New Roman" w:cs="Times New Roman"/>
                <w:color w:val="333333"/>
                <w:shd w:val="clear" w:color="auto" w:fill="FFFFFF"/>
              </w:rPr>
              <w:t xml:space="preserve"> В</w:t>
            </w:r>
            <w:proofErr w:type="gramEnd"/>
            <w:r w:rsidRPr="00FA170A">
              <w:rPr>
                <w:rFonts w:ascii="Times New Roman" w:hAnsi="Times New Roman" w:cs="Times New Roman"/>
                <w:color w:val="333333"/>
                <w:shd w:val="clear" w:color="auto" w:fill="FFFFFF"/>
              </w:rPr>
              <w:t xml:space="preserve">•А более чем на 10%. Длина кабелей подключения излучателей к блоку управления 1,2 м (+0,2 м, -0,1 м). Длина сетевого шнура 2,0 м (±0,1 м). </w:t>
            </w:r>
            <w:proofErr w:type="gramStart"/>
            <w:r w:rsidRPr="00FA170A">
              <w:rPr>
                <w:rFonts w:ascii="Times New Roman" w:hAnsi="Times New Roman" w:cs="Times New Roman"/>
                <w:color w:val="333333"/>
                <w:shd w:val="clear" w:color="auto" w:fill="FFFFFF"/>
              </w:rPr>
              <w:t xml:space="preserve">Параметры и характеристики импульсных магнитных полей: а) виды поля: - «бегущее», при котором происходит последовательное возбуждение всех индукторов излучателей от 1-го индуктора к 6-му по циклическому закону (программы №1, №2, №3); - «неподвижное», при котором происходит одновременное возбуждение всех индукторов излучателей (программа №4). б) частота возбуждения индукторов излучателей одиночными импульсами: - 7 </w:t>
            </w:r>
            <w:proofErr w:type="spellStart"/>
            <w:r w:rsidRPr="00FA170A">
              <w:rPr>
                <w:rFonts w:ascii="Times New Roman" w:hAnsi="Times New Roman" w:cs="Times New Roman"/>
                <w:color w:val="333333"/>
                <w:shd w:val="clear" w:color="auto" w:fill="FFFFFF"/>
              </w:rPr>
              <w:t>имп</w:t>
            </w:r>
            <w:proofErr w:type="spellEnd"/>
            <w:r w:rsidRPr="00FA170A">
              <w:rPr>
                <w:rFonts w:ascii="Times New Roman" w:hAnsi="Times New Roman" w:cs="Times New Roman"/>
                <w:color w:val="333333"/>
                <w:shd w:val="clear" w:color="auto" w:fill="FFFFFF"/>
              </w:rPr>
              <w:t>./</w:t>
            </w:r>
            <w:proofErr w:type="spellStart"/>
            <w:r w:rsidRPr="00FA170A">
              <w:rPr>
                <w:rFonts w:ascii="Times New Roman" w:hAnsi="Times New Roman" w:cs="Times New Roman"/>
                <w:color w:val="333333"/>
                <w:shd w:val="clear" w:color="auto" w:fill="FFFFFF"/>
              </w:rPr>
              <w:t>c</w:t>
            </w:r>
            <w:proofErr w:type="spellEnd"/>
            <w:r w:rsidRPr="00FA170A">
              <w:rPr>
                <w:rFonts w:ascii="Times New Roman" w:hAnsi="Times New Roman" w:cs="Times New Roman"/>
                <w:color w:val="333333"/>
                <w:shd w:val="clear" w:color="auto" w:fill="FFFFFF"/>
              </w:rPr>
              <w:t xml:space="preserve"> (программа №2).</w:t>
            </w:r>
            <w:proofErr w:type="gramEnd"/>
          </w:p>
          <w:p w:rsidR="00191100" w:rsidRPr="00FA170A" w:rsidRDefault="00191100" w:rsidP="00191100">
            <w:pPr>
              <w:jc w:val="both"/>
              <w:textAlignment w:val="baseline"/>
              <w:rPr>
                <w:rFonts w:ascii="Times New Roman" w:hAnsi="Times New Roman" w:cs="Times New Roman"/>
                <w:color w:val="333333"/>
                <w:shd w:val="clear" w:color="auto" w:fill="FFFFFF"/>
              </w:rPr>
            </w:pPr>
            <w:r w:rsidRPr="00FA170A">
              <w:rPr>
                <w:rFonts w:ascii="Times New Roman" w:hAnsi="Times New Roman" w:cs="Times New Roman"/>
                <w:color w:val="333333"/>
                <w:shd w:val="clear" w:color="auto" w:fill="FFFFFF"/>
              </w:rPr>
              <w:t>Аппарат обеспечивает хранение в энергонезависимой памяти четырех предустановленных программ воздействия. Аппарат обеспечивает хранение в энергонезависимой памяти и воспроизведение (при включении в сеть) номера последней использованной программы. Температура поверхности индукторов излучателей – не более 41 ºС. Время установления рабочего режима аппарата – не более 60 с. На излучателях предусмотрена маркировка полярности магнитного поля: «N» – север. Время непрерывной работы аппарата не менее 8 часов при непродолжительном режиме работы: магнитное воздействие 20 минут, 5 минут – перерыв.</w:t>
            </w:r>
          </w:p>
          <w:p w:rsidR="00191100" w:rsidRPr="00FA170A" w:rsidRDefault="00191100" w:rsidP="006B3660">
            <w:pPr>
              <w:jc w:val="both"/>
              <w:textAlignment w:val="baseline"/>
              <w:rPr>
                <w:rFonts w:ascii="Times New Roman" w:hAnsi="Times New Roman" w:cs="Times New Roman"/>
              </w:rPr>
            </w:pPr>
            <w:r w:rsidRPr="00FA170A">
              <w:rPr>
                <w:rFonts w:ascii="Times New Roman" w:hAnsi="Times New Roman" w:cs="Times New Roman"/>
                <w:color w:val="333333"/>
                <w:shd w:val="clear" w:color="auto" w:fill="FFFFFF"/>
              </w:rPr>
              <w:t xml:space="preserve">Аппарат должен удовлетворять требованиям по степени защиты от проникновения твердых частиц и влаги не хуже чем IP41 по ГОСТ 14254.  Масса аппарата не более 1,3 кг. Комплект: Аппарат </w:t>
            </w:r>
            <w:proofErr w:type="spellStart"/>
            <w:r w:rsidRPr="00FA170A">
              <w:rPr>
                <w:rFonts w:ascii="Times New Roman" w:hAnsi="Times New Roman" w:cs="Times New Roman"/>
                <w:color w:val="333333"/>
                <w:shd w:val="clear" w:color="auto" w:fill="FFFFFF"/>
              </w:rPr>
              <w:t>магнитотерапевтический</w:t>
            </w:r>
            <w:proofErr w:type="spellEnd"/>
            <w:r w:rsidRPr="00FA170A">
              <w:rPr>
                <w:rFonts w:ascii="Times New Roman" w:hAnsi="Times New Roman" w:cs="Times New Roman"/>
                <w:color w:val="333333"/>
                <w:shd w:val="clear" w:color="auto" w:fill="FFFFFF"/>
              </w:rPr>
              <w:t xml:space="preserve">; Программное обеспечение ГИКС.15-0102; Индикатор магнитного поля.  Гарантийное сервисное обслуживание 37 мес. </w:t>
            </w:r>
          </w:p>
        </w:tc>
        <w:tc>
          <w:tcPr>
            <w:tcW w:w="850" w:type="dxa"/>
            <w:tcBorders>
              <w:top w:val="single" w:sz="4" w:space="0" w:color="auto"/>
              <w:left w:val="nil"/>
              <w:bottom w:val="single" w:sz="4" w:space="0" w:color="auto"/>
              <w:right w:val="single" w:sz="4" w:space="0" w:color="auto"/>
            </w:tcBorders>
            <w:shd w:val="clear" w:color="auto" w:fill="auto"/>
            <w:vAlign w:val="center"/>
          </w:tcPr>
          <w:p w:rsidR="00191100" w:rsidRPr="00FA170A" w:rsidRDefault="00191100" w:rsidP="00191100">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191100" w:rsidRPr="00FA170A" w:rsidRDefault="00191100" w:rsidP="00191100">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191100" w:rsidRPr="00FA170A" w:rsidRDefault="00191100" w:rsidP="00191100">
            <w:pPr>
              <w:jc w:val="center"/>
              <w:rPr>
                <w:rFonts w:ascii="Times New Roman" w:hAnsi="Times New Roman" w:cs="Times New Roman"/>
                <w:color w:val="000000"/>
              </w:rPr>
            </w:pPr>
            <w:r w:rsidRPr="00FA170A">
              <w:rPr>
                <w:rFonts w:ascii="Times New Roman" w:hAnsi="Times New Roman" w:cs="Times New Roman"/>
                <w:color w:val="000000"/>
              </w:rPr>
              <w:t>170000</w:t>
            </w:r>
          </w:p>
        </w:tc>
        <w:tc>
          <w:tcPr>
            <w:tcW w:w="992" w:type="dxa"/>
            <w:tcBorders>
              <w:top w:val="single" w:sz="4" w:space="0" w:color="auto"/>
              <w:left w:val="single" w:sz="4" w:space="0" w:color="auto"/>
              <w:bottom w:val="single" w:sz="4" w:space="0" w:color="auto"/>
              <w:right w:val="single" w:sz="4" w:space="0" w:color="auto"/>
            </w:tcBorders>
            <w:vAlign w:val="center"/>
          </w:tcPr>
          <w:p w:rsidR="00191100" w:rsidRPr="00FA170A" w:rsidRDefault="00191100" w:rsidP="00191100">
            <w:pPr>
              <w:jc w:val="center"/>
              <w:rPr>
                <w:rFonts w:ascii="Times New Roman" w:hAnsi="Times New Roman" w:cs="Times New Roman"/>
                <w:color w:val="000000"/>
              </w:rPr>
            </w:pPr>
            <w:r w:rsidRPr="00FA170A">
              <w:rPr>
                <w:rFonts w:ascii="Times New Roman" w:hAnsi="Times New Roman" w:cs="Times New Roman"/>
                <w:color w:val="000000"/>
              </w:rPr>
              <w:t>170000</w:t>
            </w:r>
          </w:p>
        </w:tc>
        <w:tc>
          <w:tcPr>
            <w:tcW w:w="1418" w:type="dxa"/>
            <w:tcBorders>
              <w:top w:val="single" w:sz="4" w:space="0" w:color="auto"/>
              <w:left w:val="single" w:sz="4" w:space="0" w:color="auto"/>
              <w:bottom w:val="single" w:sz="4" w:space="0" w:color="auto"/>
              <w:right w:val="single" w:sz="4" w:space="0" w:color="auto"/>
            </w:tcBorders>
            <w:vAlign w:val="center"/>
          </w:tcPr>
          <w:p w:rsidR="00191100" w:rsidRPr="00FA170A" w:rsidRDefault="00191100" w:rsidP="00191100">
            <w:pPr>
              <w:jc w:val="center"/>
              <w:rPr>
                <w:rFonts w:ascii="Times New Roman" w:hAnsi="Times New Roman" w:cs="Times New Roman"/>
                <w:color w:val="000000"/>
              </w:rPr>
            </w:pPr>
            <w:r w:rsidRPr="00FA170A">
              <w:rPr>
                <w:rFonts w:ascii="Times New Roman" w:hAnsi="Times New Roman" w:cs="Times New Roman"/>
                <w:color w:val="000000"/>
              </w:rPr>
              <w:t xml:space="preserve">в течении 30 календарных дней с </w:t>
            </w:r>
            <w:r w:rsidRPr="00FA170A">
              <w:rPr>
                <w:rFonts w:ascii="Times New Roman" w:hAnsi="Times New Roman" w:cs="Times New Roman"/>
                <w:color w:val="000000"/>
              </w:rPr>
              <w:lastRenderedPageBreak/>
              <w:t>момента заключения договора</w:t>
            </w:r>
          </w:p>
        </w:tc>
        <w:tc>
          <w:tcPr>
            <w:tcW w:w="1843" w:type="dxa"/>
            <w:tcBorders>
              <w:left w:val="single" w:sz="4" w:space="0" w:color="auto"/>
              <w:right w:val="single" w:sz="4" w:space="0" w:color="auto"/>
            </w:tcBorders>
            <w:vAlign w:val="center"/>
          </w:tcPr>
          <w:p w:rsidR="007C5ECD" w:rsidRPr="00FA170A" w:rsidRDefault="007C5ECD" w:rsidP="007C5ECD">
            <w:pPr>
              <w:contextualSpacing/>
              <w:jc w:val="center"/>
              <w:rPr>
                <w:rFonts w:ascii="Times New Roman" w:hAnsi="Times New Roman" w:cs="Times New Roman"/>
              </w:rPr>
            </w:pPr>
            <w:r w:rsidRPr="00FA170A">
              <w:rPr>
                <w:rFonts w:ascii="Times New Roman" w:hAnsi="Times New Roman" w:cs="Times New Roman"/>
              </w:rPr>
              <w:lastRenderedPageBreak/>
              <w:t xml:space="preserve">КГП на ПХВ «Областной центр </w:t>
            </w:r>
            <w:r w:rsidRPr="00FA170A">
              <w:rPr>
                <w:rFonts w:ascii="Times New Roman" w:hAnsi="Times New Roman" w:cs="Times New Roman"/>
              </w:rPr>
              <w:lastRenderedPageBreak/>
              <w:t>фтизиопульмонологии»  КГУ «УЗ акимата СКО»,</w:t>
            </w:r>
            <w:r>
              <w:rPr>
                <w:rFonts w:ascii="Times New Roman" w:hAnsi="Times New Roman" w:cs="Times New Roman"/>
              </w:rPr>
              <w:t xml:space="preserve"> р-н М. Жумабаева,</w:t>
            </w:r>
          </w:p>
          <w:p w:rsidR="00191100" w:rsidRPr="00FA170A" w:rsidRDefault="007C5ECD" w:rsidP="007C5ECD">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7161E0" w:rsidRPr="00623407" w:rsidTr="001C7E6C">
        <w:tc>
          <w:tcPr>
            <w:tcW w:w="709" w:type="dxa"/>
            <w:tcBorders>
              <w:right w:val="single" w:sz="4" w:space="0" w:color="auto"/>
            </w:tcBorders>
            <w:vAlign w:val="center"/>
          </w:tcPr>
          <w:p w:rsidR="007161E0" w:rsidRDefault="007161E0" w:rsidP="007161E0">
            <w:pPr>
              <w:jc w:val="center"/>
              <w:rPr>
                <w:rFonts w:ascii="Times New Roman" w:hAnsi="Times New Roman" w:cs="Times New Roman"/>
                <w:lang w:val="kk-KZ"/>
              </w:rPr>
            </w:pPr>
            <w:r>
              <w:rPr>
                <w:rFonts w:ascii="Times New Roman" w:hAnsi="Times New Roman" w:cs="Times New Roman"/>
                <w:lang w:val="kk-KZ"/>
              </w:rPr>
              <w:lastRenderedPageBreak/>
              <w:t>15</w:t>
            </w:r>
          </w:p>
        </w:tc>
        <w:tc>
          <w:tcPr>
            <w:tcW w:w="1134" w:type="dxa"/>
            <w:tcBorders>
              <w:right w:val="single" w:sz="4" w:space="0" w:color="auto"/>
            </w:tcBorders>
            <w:vAlign w:val="center"/>
          </w:tcPr>
          <w:p w:rsidR="007161E0" w:rsidRPr="00FA170A" w:rsidRDefault="007161E0" w:rsidP="007161E0">
            <w:pPr>
              <w:jc w:val="center"/>
              <w:rPr>
                <w:rFonts w:ascii="Times New Roman" w:hAnsi="Times New Roman" w:cs="Times New Roman"/>
              </w:rPr>
            </w:pPr>
            <w:r w:rsidRPr="00FA170A">
              <w:rPr>
                <w:rFonts w:ascii="Times New Roman" w:hAnsi="Times New Roman" w:cs="Times New Roman"/>
              </w:rPr>
              <w:t>Аппарат ультразвуковой терапии</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7161E0" w:rsidRPr="00FA170A" w:rsidRDefault="007161E0" w:rsidP="007161E0">
            <w:pPr>
              <w:jc w:val="both"/>
              <w:rPr>
                <w:rFonts w:ascii="Times New Roman" w:eastAsia="Times New Roman" w:hAnsi="Times New Roman" w:cs="Times New Roman"/>
                <w:color w:val="434242"/>
              </w:rPr>
            </w:pPr>
            <w:r w:rsidRPr="00FA170A">
              <w:rPr>
                <w:rFonts w:ascii="Times New Roman" w:hAnsi="Times New Roman" w:cs="Times New Roman"/>
              </w:rPr>
              <w:t xml:space="preserve">Аппарат ультразвуковой терапии двухчастотный УЗТ-1.3.01Ф Мед </w:t>
            </w:r>
            <w:proofErr w:type="spellStart"/>
            <w:r w:rsidRPr="00FA170A">
              <w:rPr>
                <w:rFonts w:ascii="Times New Roman" w:hAnsi="Times New Roman" w:cs="Times New Roman"/>
              </w:rPr>
              <w:t>ТеКо</w:t>
            </w:r>
            <w:proofErr w:type="spellEnd"/>
            <w:r w:rsidRPr="00FA170A">
              <w:rPr>
                <w:rFonts w:ascii="Times New Roman" w:hAnsi="Times New Roman" w:cs="Times New Roman"/>
              </w:rPr>
              <w:t xml:space="preserve"> в комплекте. </w:t>
            </w:r>
            <w:r w:rsidRPr="00FA170A">
              <w:rPr>
                <w:rFonts w:ascii="Times New Roman" w:hAnsi="Times New Roman" w:cs="Times New Roman"/>
                <w:color w:val="333333"/>
                <w:shd w:val="clear" w:color="auto" w:fill="FFFFFF"/>
              </w:rPr>
              <w:t xml:space="preserve">Для генерирования ультразвуковых механических колебаний и воздействия ими на локальные участки тела. Применение при </w:t>
            </w:r>
            <w:r w:rsidRPr="00FA170A">
              <w:rPr>
                <w:rFonts w:ascii="Times New Roman" w:eastAsia="Times New Roman" w:hAnsi="Times New Roman" w:cs="Times New Roman"/>
                <w:color w:val="434242"/>
              </w:rPr>
              <w:t xml:space="preserve">поражениях суставов – таких как артроз, артрит, периартрит, </w:t>
            </w:r>
            <w:proofErr w:type="spellStart"/>
            <w:r w:rsidRPr="00FA170A">
              <w:rPr>
                <w:rFonts w:ascii="Times New Roman" w:eastAsia="Times New Roman" w:hAnsi="Times New Roman" w:cs="Times New Roman"/>
                <w:color w:val="434242"/>
              </w:rPr>
              <w:t>ревматоидный</w:t>
            </w:r>
            <w:proofErr w:type="spellEnd"/>
            <w:r w:rsidRPr="00FA170A">
              <w:rPr>
                <w:rFonts w:ascii="Times New Roman" w:eastAsia="Times New Roman" w:hAnsi="Times New Roman" w:cs="Times New Roman"/>
                <w:color w:val="434242"/>
              </w:rPr>
              <w:t xml:space="preserve"> артрит, </w:t>
            </w:r>
            <w:proofErr w:type="spellStart"/>
            <w:r w:rsidRPr="00FA170A">
              <w:rPr>
                <w:rFonts w:ascii="Times New Roman" w:eastAsia="Times New Roman" w:hAnsi="Times New Roman" w:cs="Times New Roman"/>
                <w:color w:val="434242"/>
              </w:rPr>
              <w:t>эпикондилит</w:t>
            </w:r>
            <w:proofErr w:type="spellEnd"/>
            <w:r w:rsidRPr="00FA170A">
              <w:rPr>
                <w:rFonts w:ascii="Times New Roman" w:eastAsia="Times New Roman" w:hAnsi="Times New Roman" w:cs="Times New Roman"/>
                <w:color w:val="434242"/>
              </w:rPr>
              <w:t>); посттравматической реабилитации; невралгии, радикулите, невритах; ХОБЛ, дискинезии желчевыводящих путей, плеврите; аднексите, простатите, эрозии ш/м; заболеваниях полости рта, глаз, ЛОР-органов, склеродермии, трофических язвах.</w:t>
            </w:r>
          </w:p>
          <w:p w:rsidR="007161E0" w:rsidRPr="00FA170A" w:rsidRDefault="007161E0" w:rsidP="006B3660">
            <w:pPr>
              <w:pStyle w:val="a6"/>
              <w:spacing w:before="0" w:beforeAutospacing="0" w:after="0" w:afterAutospacing="0"/>
              <w:jc w:val="both"/>
            </w:pPr>
            <w:r w:rsidRPr="00FA170A">
              <w:rPr>
                <w:color w:val="333333"/>
                <w:sz w:val="22"/>
                <w:szCs w:val="22"/>
                <w:shd w:val="clear" w:color="auto" w:fill="FFFFFF"/>
              </w:rPr>
              <w:t xml:space="preserve"> Частота ультразвуковых колебаний: 0,88+/-1,13 МГц; режим работы генератора УЗ-колебаний: непрерывный и импульсный; частота </w:t>
            </w:r>
            <w:r w:rsidRPr="00FA170A">
              <w:rPr>
                <w:color w:val="333333"/>
                <w:sz w:val="22"/>
                <w:szCs w:val="22"/>
                <w:shd w:val="clear" w:color="auto" w:fill="FFFFFF"/>
              </w:rPr>
              <w:lastRenderedPageBreak/>
              <w:t>следования импульсов: 50+/-1 Гц; время установления рабочего режима: 1 мин; напряжение питания аппарата: 220+/-22 В; частота питания аппарата: 50+/-1 Гц; потребляемая мощность: не более 50ВА; масса: не более 4 кг; габаритные размеры: не более 250x200x100 мм; срок службы: не менее 5 лет Комплектация: Электронный блок - 1шт. Излучатель ИУТ 0.88/2.64 - 1.01 Ф, (площадь 1см2) - 1 шт. Излучатель ИУТ 0.88/2.64 - 4.01 Ф, (площадь 4см2) - 1 шт. Паспорт, руководство пользователя - 1шт. Гарантийное сервисное обслуживание 37 месяцев.</w:t>
            </w:r>
            <w:r w:rsidR="00AD5759">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7161E0" w:rsidRPr="00FA170A" w:rsidRDefault="007161E0" w:rsidP="007161E0">
            <w:pPr>
              <w:jc w:val="center"/>
              <w:rPr>
                <w:rFonts w:ascii="Times New Roman" w:hAnsi="Times New Roman" w:cs="Times New Roman"/>
                <w:color w:val="000000"/>
              </w:rPr>
            </w:pPr>
            <w:r w:rsidRPr="00FA170A">
              <w:rPr>
                <w:rFonts w:ascii="Times New Roman" w:hAnsi="Times New Roman" w:cs="Times New Roman"/>
                <w:color w:val="000000"/>
              </w:rPr>
              <w:lastRenderedPageBreak/>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7161E0" w:rsidRPr="00FA170A" w:rsidRDefault="007161E0" w:rsidP="007161E0">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7161E0" w:rsidRPr="00FA170A" w:rsidRDefault="007161E0" w:rsidP="007161E0">
            <w:pPr>
              <w:jc w:val="center"/>
              <w:rPr>
                <w:rFonts w:ascii="Times New Roman" w:hAnsi="Times New Roman" w:cs="Times New Roman"/>
                <w:color w:val="000000"/>
              </w:rPr>
            </w:pPr>
            <w:r w:rsidRPr="00FA170A">
              <w:rPr>
                <w:rFonts w:ascii="Times New Roman" w:hAnsi="Times New Roman" w:cs="Times New Roman"/>
                <w:color w:val="000000"/>
              </w:rPr>
              <w:t>850000</w:t>
            </w:r>
          </w:p>
        </w:tc>
        <w:tc>
          <w:tcPr>
            <w:tcW w:w="992" w:type="dxa"/>
            <w:tcBorders>
              <w:top w:val="single" w:sz="4" w:space="0" w:color="auto"/>
              <w:left w:val="single" w:sz="4" w:space="0" w:color="auto"/>
              <w:bottom w:val="single" w:sz="4" w:space="0" w:color="auto"/>
              <w:right w:val="single" w:sz="4" w:space="0" w:color="auto"/>
            </w:tcBorders>
            <w:vAlign w:val="center"/>
          </w:tcPr>
          <w:p w:rsidR="007161E0" w:rsidRPr="00FA170A" w:rsidRDefault="007161E0" w:rsidP="007161E0">
            <w:pPr>
              <w:jc w:val="center"/>
              <w:rPr>
                <w:rFonts w:ascii="Times New Roman" w:hAnsi="Times New Roman" w:cs="Times New Roman"/>
                <w:color w:val="000000"/>
              </w:rPr>
            </w:pPr>
            <w:r w:rsidRPr="00FA170A">
              <w:rPr>
                <w:rFonts w:ascii="Times New Roman" w:hAnsi="Times New Roman" w:cs="Times New Roman"/>
                <w:color w:val="000000"/>
              </w:rPr>
              <w:t>850000</w:t>
            </w:r>
          </w:p>
        </w:tc>
        <w:tc>
          <w:tcPr>
            <w:tcW w:w="1418" w:type="dxa"/>
            <w:tcBorders>
              <w:top w:val="single" w:sz="4" w:space="0" w:color="auto"/>
              <w:left w:val="single" w:sz="4" w:space="0" w:color="auto"/>
              <w:bottom w:val="single" w:sz="4" w:space="0" w:color="auto"/>
              <w:right w:val="single" w:sz="4" w:space="0" w:color="auto"/>
            </w:tcBorders>
            <w:vAlign w:val="center"/>
          </w:tcPr>
          <w:p w:rsidR="007161E0" w:rsidRPr="00FA170A" w:rsidRDefault="007161E0" w:rsidP="007161E0">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left w:val="single" w:sz="4" w:space="0" w:color="auto"/>
              <w:right w:val="single" w:sz="4" w:space="0" w:color="auto"/>
            </w:tcBorders>
            <w:vAlign w:val="center"/>
          </w:tcPr>
          <w:p w:rsidR="007C5ECD" w:rsidRPr="00FA170A" w:rsidRDefault="007C5ECD" w:rsidP="007C5ECD">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7161E0" w:rsidRPr="00FA170A" w:rsidRDefault="007C5ECD" w:rsidP="007C5ECD">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241AEB" w:rsidRPr="00623407" w:rsidTr="001C7E6C">
        <w:tc>
          <w:tcPr>
            <w:tcW w:w="709" w:type="dxa"/>
            <w:tcBorders>
              <w:right w:val="single" w:sz="4" w:space="0" w:color="auto"/>
            </w:tcBorders>
            <w:vAlign w:val="center"/>
          </w:tcPr>
          <w:p w:rsidR="00241AEB" w:rsidRDefault="00241AEB" w:rsidP="00241AEB">
            <w:pPr>
              <w:jc w:val="center"/>
              <w:rPr>
                <w:rFonts w:ascii="Times New Roman" w:hAnsi="Times New Roman" w:cs="Times New Roman"/>
                <w:lang w:val="kk-KZ"/>
              </w:rPr>
            </w:pPr>
            <w:r>
              <w:rPr>
                <w:rFonts w:ascii="Times New Roman" w:hAnsi="Times New Roman" w:cs="Times New Roman"/>
                <w:lang w:val="kk-KZ"/>
              </w:rPr>
              <w:lastRenderedPageBreak/>
              <w:t>16</w:t>
            </w:r>
          </w:p>
        </w:tc>
        <w:tc>
          <w:tcPr>
            <w:tcW w:w="1134" w:type="dxa"/>
            <w:tcBorders>
              <w:right w:val="single" w:sz="4" w:space="0" w:color="auto"/>
            </w:tcBorders>
            <w:vAlign w:val="center"/>
          </w:tcPr>
          <w:p w:rsidR="00241AEB" w:rsidRPr="00FA170A" w:rsidRDefault="00241AEB" w:rsidP="00241AEB">
            <w:pPr>
              <w:jc w:val="center"/>
              <w:rPr>
                <w:rFonts w:ascii="Times New Roman" w:hAnsi="Times New Roman" w:cs="Times New Roman"/>
              </w:rPr>
            </w:pPr>
            <w:r w:rsidRPr="00FA170A">
              <w:rPr>
                <w:rFonts w:ascii="Times New Roman" w:hAnsi="Times New Roman" w:cs="Times New Roman"/>
              </w:rPr>
              <w:t>Ростомер с весами</w:t>
            </w: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241AEB" w:rsidRPr="00FA170A" w:rsidRDefault="00241AEB" w:rsidP="00241AEB">
            <w:pPr>
              <w:jc w:val="both"/>
              <w:rPr>
                <w:rFonts w:ascii="Times New Roman" w:hAnsi="Times New Roman" w:cs="Times New Roman"/>
              </w:rPr>
            </w:pPr>
            <w:r w:rsidRPr="00FA170A">
              <w:rPr>
                <w:rFonts w:ascii="Times New Roman" w:hAnsi="Times New Roman" w:cs="Times New Roman"/>
              </w:rPr>
              <w:t>Электронные медицинские весыс ростомером РЭП</w:t>
            </w:r>
            <w:r w:rsidRPr="00FA170A">
              <w:rPr>
                <w:rStyle w:val="a8"/>
                <w:rFonts w:ascii="Times New Roman" w:hAnsi="Times New Roman" w:cs="Times New Roman"/>
              </w:rPr>
              <w:t> </w:t>
            </w:r>
            <w:r w:rsidRPr="00FA170A">
              <w:rPr>
                <w:rFonts w:ascii="Times New Roman" w:hAnsi="Times New Roman" w:cs="Times New Roman"/>
              </w:rPr>
              <w:t>предназначены для взвешивания людей и измерения их роста (подходят для измерения роста взрослых и детей старше 1,5 лет). Весы оснащены выносным пультом управления с индикацией показаний, на гибкой связи, это позволяет размещать его в удобном для обозрения месте. Электронные медицинские весы</w:t>
            </w:r>
            <w:r w:rsidRPr="00FA170A">
              <w:rPr>
                <w:rStyle w:val="a8"/>
                <w:rFonts w:ascii="Times New Roman" w:hAnsi="Times New Roman" w:cs="Times New Roman"/>
              </w:rPr>
              <w:t> </w:t>
            </w:r>
            <w:r w:rsidRPr="00FA170A">
              <w:rPr>
                <w:rFonts w:ascii="Times New Roman" w:hAnsi="Times New Roman" w:cs="Times New Roman"/>
              </w:rPr>
              <w:t xml:space="preserve"> с ростомером РЭП п</w:t>
            </w:r>
            <w:r w:rsidR="00E63A75">
              <w:rPr>
                <w:rFonts w:ascii="Times New Roman" w:hAnsi="Times New Roman" w:cs="Times New Roman"/>
              </w:rPr>
              <w:t>росты в эксплуатации и имеют воз</w:t>
            </w:r>
            <w:r w:rsidRPr="00FA170A">
              <w:rPr>
                <w:rFonts w:ascii="Times New Roman" w:hAnsi="Times New Roman" w:cs="Times New Roman"/>
              </w:rPr>
              <w:t>можность передачи данных измерений напрямую в ПК (индекс "И")</w:t>
            </w:r>
            <w:proofErr w:type="gramStart"/>
            <w:r w:rsidRPr="00FA170A">
              <w:rPr>
                <w:rFonts w:ascii="Times New Roman" w:hAnsi="Times New Roman" w:cs="Times New Roman"/>
              </w:rPr>
              <w:t>.Т</w:t>
            </w:r>
            <w:proofErr w:type="gramEnd"/>
            <w:r w:rsidRPr="00FA170A">
              <w:rPr>
                <w:rFonts w:ascii="Times New Roman" w:hAnsi="Times New Roman" w:cs="Times New Roman"/>
              </w:rPr>
              <w:t xml:space="preserve">ЕХНИЧЕСКИЕ ХАРАКТЕРИСТИКИ:  Наибольший предел измерения </w:t>
            </w:r>
            <w:proofErr w:type="gramStart"/>
            <w:r w:rsidRPr="00FA170A">
              <w:rPr>
                <w:rFonts w:ascii="Times New Roman" w:hAnsi="Times New Roman" w:cs="Times New Roman"/>
              </w:rPr>
              <w:t>роста</w:t>
            </w:r>
            <w:proofErr w:type="gramEnd"/>
            <w:r w:rsidRPr="00FA170A">
              <w:rPr>
                <w:rFonts w:ascii="Times New Roman" w:hAnsi="Times New Roman" w:cs="Times New Roman"/>
              </w:rPr>
              <w:t xml:space="preserve"> стоя (НПИ), м -</w:t>
            </w:r>
            <w:r w:rsidRPr="00FA170A">
              <w:rPr>
                <w:rFonts w:ascii="Times New Roman" w:hAnsi="Times New Roman" w:cs="Times New Roman"/>
                <w:lang w:val="kk-KZ"/>
              </w:rPr>
              <w:t>2,2</w:t>
            </w:r>
            <w:r w:rsidRPr="00FA170A">
              <w:rPr>
                <w:rFonts w:ascii="Times New Roman" w:hAnsi="Times New Roman" w:cs="Times New Roman"/>
              </w:rPr>
              <w:t>, Наименьший предел измерения роста стоя (</w:t>
            </w:r>
            <w:proofErr w:type="spellStart"/>
            <w:r w:rsidRPr="00FA170A">
              <w:rPr>
                <w:rFonts w:ascii="Times New Roman" w:hAnsi="Times New Roman" w:cs="Times New Roman"/>
              </w:rPr>
              <w:t>НмПИ</w:t>
            </w:r>
            <w:proofErr w:type="spellEnd"/>
            <w:r w:rsidRPr="00FA170A">
              <w:rPr>
                <w:rFonts w:ascii="Times New Roman" w:hAnsi="Times New Roman" w:cs="Times New Roman"/>
              </w:rPr>
              <w:t xml:space="preserve">), м -0,8; Цена деления шкалы (d) -1; Пределы допускаемой погрешности измерения, мм-±4; Электрическое питание от элементов питания типа АА (по 1,5 В), шт-3; Габаритные размеры: в рабочем положении (всего занимаемого объема) не более, мм-590х535х2500; Габаритные размеры блока индикации, мм -155х125х230; Масса не более, кг- 13; Средний срок службы, лет-6; Возможность использования в условиях отсутствия или нестабильного напряжения в электросети </w:t>
            </w:r>
            <w:proofErr w:type="gramStart"/>
            <w:r w:rsidRPr="00FA170A">
              <w:rPr>
                <w:rFonts w:ascii="Times New Roman" w:hAnsi="Times New Roman" w:cs="Times New Roman"/>
              </w:rPr>
              <w:t>–н</w:t>
            </w:r>
            <w:proofErr w:type="gramEnd"/>
            <w:r w:rsidRPr="00FA170A">
              <w:rPr>
                <w:rFonts w:ascii="Times New Roman" w:hAnsi="Times New Roman" w:cs="Times New Roman"/>
              </w:rPr>
              <w:t>аличие; Экономный режим работы наличие; Выносное табло управления длина шнура до 3 м- наличие; Класс точности - Средний (III);  Свидетельство о поверке, Материал изготовления пластик; Подключение к ПК (интерфейс);  КОМПЛЕКТАЦИЯ: Ростомер в сборе - 1 шт.</w:t>
            </w:r>
          </w:p>
          <w:p w:rsidR="00241AEB" w:rsidRPr="00FA170A" w:rsidRDefault="00241AEB" w:rsidP="00241AEB">
            <w:pPr>
              <w:jc w:val="both"/>
              <w:rPr>
                <w:rFonts w:ascii="Times New Roman" w:hAnsi="Times New Roman" w:cs="Times New Roman"/>
              </w:rPr>
            </w:pPr>
            <w:r w:rsidRPr="00FA170A">
              <w:rPr>
                <w:rFonts w:ascii="Times New Roman" w:hAnsi="Times New Roman" w:cs="Times New Roman"/>
              </w:rPr>
              <w:t>Основание в сборе с</w:t>
            </w:r>
            <w:r w:rsidRPr="00FA170A">
              <w:rPr>
                <w:rFonts w:ascii="Times New Roman" w:hAnsi="Times New Roman" w:cs="Times New Roman"/>
                <w:color w:val="000000"/>
              </w:rPr>
              <w:t> весами-</w:t>
            </w:r>
            <w:r w:rsidRPr="00FA170A">
              <w:rPr>
                <w:rFonts w:ascii="Times New Roman" w:hAnsi="Times New Roman" w:cs="Times New Roman"/>
              </w:rPr>
              <w:t xml:space="preserve"> 1 </w:t>
            </w:r>
            <w:proofErr w:type="spellStart"/>
            <w:r w:rsidRPr="00FA170A">
              <w:rPr>
                <w:rFonts w:ascii="Times New Roman" w:hAnsi="Times New Roman" w:cs="Times New Roman"/>
              </w:rPr>
              <w:t>шт</w:t>
            </w:r>
            <w:proofErr w:type="spellEnd"/>
            <w:r w:rsidRPr="00FA170A">
              <w:rPr>
                <w:rFonts w:ascii="Times New Roman" w:hAnsi="Times New Roman" w:cs="Times New Roman"/>
              </w:rPr>
              <w:t>, Блок индикации ростомер - 1 шт.</w:t>
            </w:r>
          </w:p>
          <w:p w:rsidR="00241AEB" w:rsidRPr="00FA170A" w:rsidRDefault="00241AEB" w:rsidP="006B3660">
            <w:pPr>
              <w:jc w:val="both"/>
              <w:rPr>
                <w:rFonts w:ascii="Times New Roman" w:hAnsi="Times New Roman" w:cs="Times New Roman"/>
              </w:rPr>
            </w:pPr>
            <w:r w:rsidRPr="00FA170A">
              <w:rPr>
                <w:rFonts w:ascii="Times New Roman" w:hAnsi="Times New Roman" w:cs="Times New Roman"/>
              </w:rPr>
              <w:t>Блок индикации весы - 1 шт.Винт А.М6-6g х30.48 (крепления штанги к основанию) - 4 шт.Шаблон L=0,800 м - 1 шт.Руководство по эксплуатации - 1 экз.Методика поверки - 1 экз.Транспортная тара - 1 шт.Кабель «Ростомер-компьютер» - 1 шт.Кабель «весы- компьютер» - 1 шт. Гарантийное сервисное обслуживание 37 месяцев.</w:t>
            </w:r>
            <w:bookmarkStart w:id="0" w:name="_GoBack"/>
            <w:bookmarkEnd w:id="0"/>
            <w:r w:rsidRPr="00FA170A">
              <w:rPr>
                <w:rFonts w:ascii="Times New Roman" w:hAnsi="Times New Roman" w:cs="Times New Roman"/>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241AEB" w:rsidRPr="00FA170A" w:rsidRDefault="00241AEB" w:rsidP="00241AEB">
            <w:pPr>
              <w:jc w:val="center"/>
              <w:rPr>
                <w:rFonts w:ascii="Times New Roman" w:hAnsi="Times New Roman" w:cs="Times New Roman"/>
                <w:color w:val="000000"/>
              </w:rPr>
            </w:pPr>
            <w:r w:rsidRPr="00FA170A">
              <w:rPr>
                <w:rFonts w:ascii="Times New Roman" w:hAnsi="Times New Roman" w:cs="Times New Roman"/>
                <w:color w:val="000000"/>
              </w:rPr>
              <w:t>штука</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241AEB" w:rsidRPr="00FA170A" w:rsidRDefault="00241AEB" w:rsidP="00241AEB">
            <w:pPr>
              <w:jc w:val="center"/>
              <w:rPr>
                <w:rFonts w:ascii="Times New Roman" w:hAnsi="Times New Roman" w:cs="Times New Roman"/>
                <w:color w:val="000000"/>
                <w:lang w:val="kk-KZ"/>
              </w:rPr>
            </w:pPr>
            <w:r w:rsidRPr="00FA170A">
              <w:rPr>
                <w:rFonts w:ascii="Times New Roman" w:hAnsi="Times New Roman" w:cs="Times New Roman"/>
                <w:color w:val="000000"/>
                <w:lang w:val="kk-KZ"/>
              </w:rPr>
              <w:t>1</w:t>
            </w:r>
          </w:p>
        </w:tc>
        <w:tc>
          <w:tcPr>
            <w:tcW w:w="992" w:type="dxa"/>
            <w:tcBorders>
              <w:top w:val="single" w:sz="4" w:space="0" w:color="auto"/>
              <w:left w:val="single" w:sz="4" w:space="0" w:color="auto"/>
              <w:bottom w:val="single" w:sz="4" w:space="0" w:color="auto"/>
              <w:right w:val="single" w:sz="4" w:space="0" w:color="auto"/>
            </w:tcBorders>
            <w:vAlign w:val="center"/>
          </w:tcPr>
          <w:p w:rsidR="00241AEB" w:rsidRPr="00FA170A" w:rsidRDefault="00241AEB" w:rsidP="00241AEB">
            <w:pPr>
              <w:jc w:val="center"/>
              <w:rPr>
                <w:rFonts w:ascii="Times New Roman" w:hAnsi="Times New Roman" w:cs="Times New Roman"/>
                <w:color w:val="000000"/>
              </w:rPr>
            </w:pPr>
            <w:r w:rsidRPr="00FA170A">
              <w:rPr>
                <w:rFonts w:ascii="Times New Roman" w:hAnsi="Times New Roman" w:cs="Times New Roman"/>
                <w:color w:val="000000"/>
              </w:rPr>
              <w:t>190000</w:t>
            </w:r>
          </w:p>
        </w:tc>
        <w:tc>
          <w:tcPr>
            <w:tcW w:w="992" w:type="dxa"/>
            <w:tcBorders>
              <w:top w:val="single" w:sz="4" w:space="0" w:color="auto"/>
              <w:left w:val="single" w:sz="4" w:space="0" w:color="auto"/>
              <w:bottom w:val="single" w:sz="4" w:space="0" w:color="auto"/>
              <w:right w:val="single" w:sz="4" w:space="0" w:color="auto"/>
            </w:tcBorders>
            <w:vAlign w:val="center"/>
          </w:tcPr>
          <w:p w:rsidR="00241AEB" w:rsidRPr="00FA170A" w:rsidRDefault="00241AEB" w:rsidP="00241AEB">
            <w:pPr>
              <w:jc w:val="center"/>
              <w:rPr>
                <w:rFonts w:ascii="Times New Roman" w:hAnsi="Times New Roman" w:cs="Times New Roman"/>
                <w:color w:val="000000"/>
              </w:rPr>
            </w:pPr>
            <w:r w:rsidRPr="00FA170A">
              <w:rPr>
                <w:rFonts w:ascii="Times New Roman" w:hAnsi="Times New Roman" w:cs="Times New Roman"/>
                <w:color w:val="000000"/>
              </w:rPr>
              <w:t>570000</w:t>
            </w:r>
          </w:p>
        </w:tc>
        <w:tc>
          <w:tcPr>
            <w:tcW w:w="1418" w:type="dxa"/>
            <w:tcBorders>
              <w:top w:val="single" w:sz="4" w:space="0" w:color="auto"/>
              <w:left w:val="single" w:sz="4" w:space="0" w:color="auto"/>
              <w:bottom w:val="single" w:sz="4" w:space="0" w:color="auto"/>
              <w:right w:val="single" w:sz="4" w:space="0" w:color="auto"/>
            </w:tcBorders>
            <w:vAlign w:val="center"/>
          </w:tcPr>
          <w:p w:rsidR="00241AEB" w:rsidRPr="00FA170A" w:rsidRDefault="00241AEB" w:rsidP="00241AEB">
            <w:pPr>
              <w:jc w:val="center"/>
              <w:rPr>
                <w:rFonts w:ascii="Times New Roman" w:hAnsi="Times New Roman" w:cs="Times New Roman"/>
                <w:color w:val="000000"/>
              </w:rPr>
            </w:pPr>
            <w:r w:rsidRPr="00FA170A">
              <w:rPr>
                <w:rFonts w:ascii="Times New Roman" w:hAnsi="Times New Roman" w:cs="Times New Roman"/>
                <w:color w:val="000000"/>
              </w:rPr>
              <w:t>в течении 30 календарных дней с момента заключения договора</w:t>
            </w:r>
          </w:p>
        </w:tc>
        <w:tc>
          <w:tcPr>
            <w:tcW w:w="1843" w:type="dxa"/>
            <w:tcBorders>
              <w:left w:val="single" w:sz="4" w:space="0" w:color="auto"/>
              <w:right w:val="single" w:sz="4" w:space="0" w:color="auto"/>
            </w:tcBorders>
            <w:vAlign w:val="center"/>
          </w:tcPr>
          <w:p w:rsidR="007C5ECD" w:rsidRPr="00FA170A" w:rsidRDefault="007C5ECD" w:rsidP="007C5ECD">
            <w:pPr>
              <w:contextualSpacing/>
              <w:jc w:val="center"/>
              <w:rPr>
                <w:rFonts w:ascii="Times New Roman" w:hAnsi="Times New Roman" w:cs="Times New Roman"/>
              </w:rPr>
            </w:pPr>
            <w:r w:rsidRPr="00FA170A">
              <w:rPr>
                <w:rFonts w:ascii="Times New Roman" w:hAnsi="Times New Roman" w:cs="Times New Roman"/>
              </w:rPr>
              <w:t>КГП на ПХВ «Областной центр фтизиопульмонологии»  КГУ «УЗ акимата СКО»,</w:t>
            </w:r>
            <w:r>
              <w:rPr>
                <w:rFonts w:ascii="Times New Roman" w:hAnsi="Times New Roman" w:cs="Times New Roman"/>
              </w:rPr>
              <w:t xml:space="preserve"> р-н М. Жумабаева,</w:t>
            </w:r>
          </w:p>
          <w:p w:rsidR="00241AEB" w:rsidRPr="00FA170A" w:rsidRDefault="007C5ECD" w:rsidP="007C5ECD">
            <w:pPr>
              <w:contextualSpacing/>
              <w:jc w:val="center"/>
              <w:rPr>
                <w:rFonts w:ascii="Times New Roman" w:hAnsi="Times New Roman" w:cs="Times New Roman"/>
              </w:rPr>
            </w:pPr>
            <w:r w:rsidRPr="00FA170A">
              <w:rPr>
                <w:rFonts w:ascii="Times New Roman" w:hAnsi="Times New Roman" w:cs="Times New Roman"/>
                <w:color w:val="000000"/>
              </w:rPr>
              <w:t xml:space="preserve">г. </w:t>
            </w:r>
            <w:r>
              <w:rPr>
                <w:rFonts w:ascii="Times New Roman" w:hAnsi="Times New Roman" w:cs="Times New Roman"/>
                <w:color w:val="000000"/>
              </w:rPr>
              <w:t>Булаево</w:t>
            </w:r>
            <w:r w:rsidRPr="00FA170A">
              <w:rPr>
                <w:rFonts w:ascii="Times New Roman" w:hAnsi="Times New Roman" w:cs="Times New Roman"/>
                <w:color w:val="000000"/>
              </w:rPr>
              <w:t xml:space="preserve">, ул. </w:t>
            </w:r>
            <w:proofErr w:type="gramStart"/>
            <w:r>
              <w:rPr>
                <w:rFonts w:ascii="Times New Roman" w:hAnsi="Times New Roman" w:cs="Times New Roman"/>
                <w:color w:val="000000"/>
              </w:rPr>
              <w:t>Шоссейная</w:t>
            </w:r>
            <w:proofErr w:type="gramEnd"/>
            <w:r>
              <w:rPr>
                <w:rFonts w:ascii="Times New Roman" w:hAnsi="Times New Roman" w:cs="Times New Roman"/>
                <w:color w:val="000000"/>
              </w:rPr>
              <w:t>,5</w:t>
            </w:r>
          </w:p>
        </w:tc>
      </w:tr>
      <w:tr w:rsidR="00904B5A" w:rsidRPr="00623407" w:rsidTr="001C7E6C">
        <w:tc>
          <w:tcPr>
            <w:tcW w:w="709" w:type="dxa"/>
            <w:tcBorders>
              <w:right w:val="single" w:sz="4" w:space="0" w:color="auto"/>
            </w:tcBorders>
            <w:vAlign w:val="center"/>
          </w:tcPr>
          <w:p w:rsidR="00904B5A" w:rsidRDefault="00904B5A" w:rsidP="00241AEB">
            <w:pPr>
              <w:jc w:val="center"/>
              <w:rPr>
                <w:rFonts w:ascii="Times New Roman" w:hAnsi="Times New Roman" w:cs="Times New Roman"/>
                <w:lang w:val="kk-KZ"/>
              </w:rPr>
            </w:pPr>
          </w:p>
        </w:tc>
        <w:tc>
          <w:tcPr>
            <w:tcW w:w="1134" w:type="dxa"/>
            <w:tcBorders>
              <w:right w:val="single" w:sz="4" w:space="0" w:color="auto"/>
            </w:tcBorders>
            <w:vAlign w:val="center"/>
          </w:tcPr>
          <w:p w:rsidR="00904B5A" w:rsidRPr="00FA170A" w:rsidRDefault="00904B5A" w:rsidP="00241AEB">
            <w:pPr>
              <w:jc w:val="center"/>
              <w:rPr>
                <w:rFonts w:ascii="Times New Roman" w:hAnsi="Times New Roman" w:cs="Times New Roman"/>
              </w:rPr>
            </w:pPr>
          </w:p>
        </w:tc>
        <w:tc>
          <w:tcPr>
            <w:tcW w:w="7229" w:type="dxa"/>
            <w:tcBorders>
              <w:top w:val="single" w:sz="4" w:space="0" w:color="auto"/>
              <w:left w:val="single" w:sz="4" w:space="0" w:color="auto"/>
              <w:bottom w:val="single" w:sz="4" w:space="0" w:color="auto"/>
              <w:right w:val="single" w:sz="4" w:space="0" w:color="auto"/>
            </w:tcBorders>
            <w:shd w:val="clear" w:color="auto" w:fill="auto"/>
          </w:tcPr>
          <w:p w:rsidR="00904B5A" w:rsidRPr="00FA170A" w:rsidRDefault="00904B5A" w:rsidP="00241AEB">
            <w:pPr>
              <w:jc w:val="both"/>
              <w:rPr>
                <w:rFonts w:ascii="Times New Roman" w:hAnsi="Times New Roman" w:cs="Times New Roman"/>
              </w:rPr>
            </w:pPr>
            <w:r>
              <w:rPr>
                <w:rFonts w:ascii="Times New Roman" w:hAnsi="Times New Roman" w:cs="Times New Roman"/>
              </w:rPr>
              <w:t>Итого:</w:t>
            </w:r>
          </w:p>
        </w:tc>
        <w:tc>
          <w:tcPr>
            <w:tcW w:w="850" w:type="dxa"/>
            <w:tcBorders>
              <w:top w:val="single" w:sz="4" w:space="0" w:color="auto"/>
              <w:left w:val="nil"/>
              <w:bottom w:val="single" w:sz="4" w:space="0" w:color="auto"/>
              <w:right w:val="single" w:sz="4" w:space="0" w:color="auto"/>
            </w:tcBorders>
            <w:shd w:val="clear" w:color="auto" w:fill="auto"/>
            <w:vAlign w:val="center"/>
          </w:tcPr>
          <w:p w:rsidR="00904B5A" w:rsidRPr="00FA170A" w:rsidRDefault="00904B5A" w:rsidP="00241AEB">
            <w:pPr>
              <w:jc w:val="center"/>
              <w:rPr>
                <w:rFonts w:ascii="Times New Roman" w:hAnsi="Times New Roman" w:cs="Times New Roman"/>
                <w:color w:val="000000"/>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904B5A" w:rsidRPr="00FA170A" w:rsidRDefault="00904B5A" w:rsidP="00241AEB">
            <w:pPr>
              <w:jc w:val="center"/>
              <w:rPr>
                <w:rFonts w:ascii="Times New Roman" w:hAnsi="Times New Roman" w:cs="Times New Roman"/>
                <w:color w:val="000000"/>
                <w:lang w:val="kk-KZ"/>
              </w:rPr>
            </w:pPr>
          </w:p>
        </w:tc>
        <w:tc>
          <w:tcPr>
            <w:tcW w:w="992" w:type="dxa"/>
            <w:tcBorders>
              <w:top w:val="single" w:sz="4" w:space="0" w:color="auto"/>
              <w:left w:val="single" w:sz="4" w:space="0" w:color="auto"/>
              <w:bottom w:val="single" w:sz="4" w:space="0" w:color="auto"/>
              <w:right w:val="single" w:sz="4" w:space="0" w:color="auto"/>
            </w:tcBorders>
            <w:vAlign w:val="center"/>
          </w:tcPr>
          <w:p w:rsidR="00904B5A" w:rsidRPr="00FA170A" w:rsidRDefault="00904B5A" w:rsidP="00241AEB">
            <w:pPr>
              <w:jc w:val="center"/>
              <w:rPr>
                <w:rFonts w:ascii="Times New Roman" w:hAnsi="Times New Roman" w:cs="Times New Roman"/>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904B5A" w:rsidRPr="00904B5A" w:rsidRDefault="00904B5A" w:rsidP="00241AEB">
            <w:pPr>
              <w:jc w:val="center"/>
              <w:rPr>
                <w:rFonts w:ascii="Times New Roman" w:hAnsi="Times New Roman" w:cs="Times New Roman"/>
                <w:b/>
                <w:color w:val="000000"/>
              </w:rPr>
            </w:pPr>
            <w:r w:rsidRPr="00904B5A">
              <w:rPr>
                <w:rFonts w:ascii="Times New Roman" w:hAnsi="Times New Roman" w:cs="Times New Roman"/>
                <w:b/>
                <w:color w:val="000000"/>
              </w:rPr>
              <w:t>6712000</w:t>
            </w:r>
          </w:p>
        </w:tc>
        <w:tc>
          <w:tcPr>
            <w:tcW w:w="1418" w:type="dxa"/>
            <w:tcBorders>
              <w:top w:val="single" w:sz="4" w:space="0" w:color="auto"/>
              <w:left w:val="single" w:sz="4" w:space="0" w:color="auto"/>
              <w:bottom w:val="single" w:sz="4" w:space="0" w:color="auto"/>
              <w:right w:val="single" w:sz="4" w:space="0" w:color="auto"/>
            </w:tcBorders>
            <w:vAlign w:val="center"/>
          </w:tcPr>
          <w:p w:rsidR="00904B5A" w:rsidRPr="00FA170A" w:rsidRDefault="00904B5A" w:rsidP="00241AEB">
            <w:pPr>
              <w:jc w:val="center"/>
              <w:rPr>
                <w:rFonts w:ascii="Times New Roman" w:hAnsi="Times New Roman" w:cs="Times New Roman"/>
                <w:color w:val="000000"/>
              </w:rPr>
            </w:pPr>
          </w:p>
        </w:tc>
        <w:tc>
          <w:tcPr>
            <w:tcW w:w="1843" w:type="dxa"/>
            <w:tcBorders>
              <w:left w:val="single" w:sz="4" w:space="0" w:color="auto"/>
              <w:right w:val="single" w:sz="4" w:space="0" w:color="auto"/>
            </w:tcBorders>
            <w:vAlign w:val="center"/>
          </w:tcPr>
          <w:p w:rsidR="00904B5A" w:rsidRPr="00FA170A" w:rsidRDefault="00904B5A" w:rsidP="00241AEB">
            <w:pPr>
              <w:contextualSpacing/>
              <w:jc w:val="center"/>
              <w:rPr>
                <w:rFonts w:ascii="Times New Roman" w:hAnsi="Times New Roman" w:cs="Times New Roman"/>
              </w:rPr>
            </w:pPr>
          </w:p>
        </w:tc>
      </w:tr>
    </w:tbl>
    <w:p w:rsidR="00471C0C" w:rsidRDefault="00471C0C" w:rsidP="00465859">
      <w:pPr>
        <w:jc w:val="center"/>
        <w:rPr>
          <w:rFonts w:ascii="Times New Roman" w:hAnsi="Times New Roman" w:cs="Times New Roman"/>
          <w:b/>
          <w:sz w:val="24"/>
          <w:szCs w:val="24"/>
        </w:rPr>
      </w:pPr>
    </w:p>
    <w:p w:rsidR="005D10E5" w:rsidRDefault="005D10E5" w:rsidP="00465859">
      <w:pPr>
        <w:jc w:val="center"/>
        <w:rPr>
          <w:rFonts w:ascii="Times New Roman" w:hAnsi="Times New Roman" w:cs="Times New Roman"/>
          <w:b/>
          <w:sz w:val="24"/>
          <w:szCs w:val="24"/>
        </w:rPr>
      </w:pPr>
    </w:p>
    <w:p w:rsidR="005D10E5" w:rsidRDefault="005D10E5" w:rsidP="00C473B4">
      <w:pPr>
        <w:rPr>
          <w:rFonts w:ascii="Times New Roman" w:hAnsi="Times New Roman" w:cs="Times New Roman"/>
          <w:b/>
          <w:sz w:val="24"/>
          <w:szCs w:val="24"/>
        </w:rPr>
      </w:pPr>
      <w:r>
        <w:rPr>
          <w:rFonts w:ascii="Times New Roman" w:hAnsi="Times New Roman" w:cs="Times New Roman"/>
          <w:b/>
          <w:sz w:val="24"/>
          <w:szCs w:val="24"/>
        </w:rPr>
        <w:t xml:space="preserve">Главный  </w:t>
      </w:r>
      <w:r w:rsidR="00C473B4">
        <w:rPr>
          <w:rFonts w:ascii="Times New Roman" w:hAnsi="Times New Roman" w:cs="Times New Roman"/>
          <w:b/>
          <w:sz w:val="24"/>
          <w:szCs w:val="24"/>
        </w:rPr>
        <w:t xml:space="preserve">врач                                                     </w:t>
      </w:r>
      <w:proofErr w:type="spellStart"/>
      <w:r w:rsidR="00C473B4">
        <w:rPr>
          <w:rFonts w:ascii="Times New Roman" w:hAnsi="Times New Roman" w:cs="Times New Roman"/>
          <w:b/>
          <w:sz w:val="24"/>
          <w:szCs w:val="24"/>
        </w:rPr>
        <w:t>Бижанов</w:t>
      </w:r>
      <w:proofErr w:type="spellEnd"/>
      <w:r w:rsidR="00C473B4">
        <w:rPr>
          <w:rFonts w:ascii="Times New Roman" w:hAnsi="Times New Roman" w:cs="Times New Roman"/>
          <w:b/>
          <w:sz w:val="24"/>
          <w:szCs w:val="24"/>
        </w:rPr>
        <w:t xml:space="preserve"> К.Б.</w:t>
      </w:r>
    </w:p>
    <w:sectPr w:rsidR="005D10E5" w:rsidSect="001A604D">
      <w:pgSz w:w="16838" w:h="11906" w:orient="landscape"/>
      <w:pgMar w:top="426" w:right="1134" w:bottom="709"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embedRegular r:id="rId1" w:fontKey="{A0FD7490-8F3B-4E1D-9DB2-F12338A23839}"/>
  </w:font>
  <w:font w:name="Cambria">
    <w:panose1 w:val="02040503050406030204"/>
    <w:charset w:val="CC"/>
    <w:family w:val="roman"/>
    <w:pitch w:val="variable"/>
    <w:sig w:usb0="A00002EF" w:usb1="4000004B" w:usb2="00000000" w:usb3="00000000" w:csb0="0000019F" w:csb1="00000000"/>
    <w:embedRegular r:id="rId2" w:fontKey="{37F2B27B-777C-43F1-8126-8F63454859BB}"/>
    <w:embedBoldItalic r:id="rId3" w:fontKey="{54D8662D-6604-4591-8D48-C72625D41C43}"/>
  </w:font>
  <w:font w:name="Segoe UI">
    <w:panose1 w:val="020B0502040204020203"/>
    <w:charset w:val="CC"/>
    <w:family w:val="swiss"/>
    <w:pitch w:val="variable"/>
    <w:sig w:usb0="E10022FF" w:usb1="C000E47F" w:usb2="00000029" w:usb3="00000000" w:csb0="000001DF" w:csb1="00000000"/>
    <w:embedRegular r:id="rId4" w:fontKey="{551EB57E-DD8F-4D74-A9D4-F5A0E0F0CCD2}"/>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C6D92"/>
    <w:multiLevelType w:val="multilevel"/>
    <w:tmpl w:val="9A704F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FB4279"/>
    <w:multiLevelType w:val="multilevel"/>
    <w:tmpl w:val="AF503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52C793F"/>
    <w:multiLevelType w:val="multilevel"/>
    <w:tmpl w:val="4B40631A"/>
    <w:lvl w:ilvl="0">
      <w:start w:val="1"/>
      <w:numFmt w:val="bullet"/>
      <w:lvlText w:val=""/>
      <w:lvlJc w:val="left"/>
      <w:pPr>
        <w:tabs>
          <w:tab w:val="num" w:pos="786"/>
        </w:tabs>
        <w:ind w:left="786"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6BC5D6F"/>
    <w:multiLevelType w:val="multilevel"/>
    <w:tmpl w:val="7B341A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05343A8"/>
    <w:multiLevelType w:val="multilevel"/>
    <w:tmpl w:val="B0E6F7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59E483D"/>
    <w:multiLevelType w:val="multilevel"/>
    <w:tmpl w:val="2E586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5B7168A"/>
    <w:multiLevelType w:val="multilevel"/>
    <w:tmpl w:val="DE46D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6276B46"/>
    <w:multiLevelType w:val="multilevel"/>
    <w:tmpl w:val="76783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6647628"/>
    <w:multiLevelType w:val="multilevel"/>
    <w:tmpl w:val="6DAE4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C9346A1"/>
    <w:multiLevelType w:val="multilevel"/>
    <w:tmpl w:val="ABBCB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19E34E6"/>
    <w:multiLevelType w:val="multilevel"/>
    <w:tmpl w:val="1F22C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55D6A49"/>
    <w:multiLevelType w:val="multilevel"/>
    <w:tmpl w:val="89760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6936A54"/>
    <w:multiLevelType w:val="multilevel"/>
    <w:tmpl w:val="DA023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CD27328"/>
    <w:multiLevelType w:val="multilevel"/>
    <w:tmpl w:val="1B0E6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E6B5A53"/>
    <w:multiLevelType w:val="multilevel"/>
    <w:tmpl w:val="F1A87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2A87411"/>
    <w:multiLevelType w:val="multilevel"/>
    <w:tmpl w:val="E6968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6920F21"/>
    <w:multiLevelType w:val="multilevel"/>
    <w:tmpl w:val="3DE62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9307A4B"/>
    <w:multiLevelType w:val="multilevel"/>
    <w:tmpl w:val="CF3CA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9B3212D"/>
    <w:multiLevelType w:val="multilevel"/>
    <w:tmpl w:val="FA6C8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A1D76E8"/>
    <w:multiLevelType w:val="multilevel"/>
    <w:tmpl w:val="C632E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A9C14C1"/>
    <w:multiLevelType w:val="multilevel"/>
    <w:tmpl w:val="D5C8E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F8E4460"/>
    <w:multiLevelType w:val="multilevel"/>
    <w:tmpl w:val="A22C0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50E478E"/>
    <w:multiLevelType w:val="multilevel"/>
    <w:tmpl w:val="99909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52B19E4"/>
    <w:multiLevelType w:val="multilevel"/>
    <w:tmpl w:val="050CD8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6640D95"/>
    <w:multiLevelType w:val="multilevel"/>
    <w:tmpl w:val="9DCE57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DF84835"/>
    <w:multiLevelType w:val="multilevel"/>
    <w:tmpl w:val="B1688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E570B93"/>
    <w:multiLevelType w:val="multilevel"/>
    <w:tmpl w:val="8C088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2051BB9"/>
    <w:multiLevelType w:val="multilevel"/>
    <w:tmpl w:val="940867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2506426"/>
    <w:multiLevelType w:val="multilevel"/>
    <w:tmpl w:val="96F82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27D1C7F"/>
    <w:multiLevelType w:val="multilevel"/>
    <w:tmpl w:val="AFA27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E4746A"/>
    <w:multiLevelType w:val="multilevel"/>
    <w:tmpl w:val="A62EA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5F4165D"/>
    <w:multiLevelType w:val="multilevel"/>
    <w:tmpl w:val="519A0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816613E"/>
    <w:multiLevelType w:val="multilevel"/>
    <w:tmpl w:val="759C84D8"/>
    <w:lvl w:ilvl="0">
      <w:start w:val="1"/>
      <w:numFmt w:val="bullet"/>
      <w:lvlText w:val=""/>
      <w:lvlJc w:val="left"/>
      <w:pPr>
        <w:tabs>
          <w:tab w:val="num" w:pos="720"/>
        </w:tabs>
        <w:ind w:left="720" w:hanging="360"/>
      </w:pPr>
      <w:rPr>
        <w:rFonts w:ascii="Symbol" w:hAnsi="Symbol" w:hint="default"/>
        <w:color w:val="0070C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nsid w:val="692B714E"/>
    <w:multiLevelType w:val="multilevel"/>
    <w:tmpl w:val="2E028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9325E9D"/>
    <w:multiLevelType w:val="multilevel"/>
    <w:tmpl w:val="DD941D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93A2A86"/>
    <w:multiLevelType w:val="multilevel"/>
    <w:tmpl w:val="1F1E0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12A2336"/>
    <w:multiLevelType w:val="multilevel"/>
    <w:tmpl w:val="190E7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3002674"/>
    <w:multiLevelType w:val="multilevel"/>
    <w:tmpl w:val="F4E48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7D862BA"/>
    <w:multiLevelType w:val="multilevel"/>
    <w:tmpl w:val="7514E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8B03D7A"/>
    <w:multiLevelType w:val="multilevel"/>
    <w:tmpl w:val="5D948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7F28056F"/>
    <w:multiLevelType w:val="multilevel"/>
    <w:tmpl w:val="3EFE2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F39083F"/>
    <w:multiLevelType w:val="multilevel"/>
    <w:tmpl w:val="07907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5"/>
  </w:num>
  <w:num w:numId="3">
    <w:abstractNumId w:val="17"/>
  </w:num>
  <w:num w:numId="4">
    <w:abstractNumId w:val="29"/>
  </w:num>
  <w:num w:numId="5">
    <w:abstractNumId w:val="33"/>
  </w:num>
  <w:num w:numId="6">
    <w:abstractNumId w:val="0"/>
  </w:num>
  <w:num w:numId="7">
    <w:abstractNumId w:val="34"/>
  </w:num>
  <w:num w:numId="8">
    <w:abstractNumId w:val="27"/>
  </w:num>
  <w:num w:numId="9">
    <w:abstractNumId w:val="20"/>
  </w:num>
  <w:num w:numId="10">
    <w:abstractNumId w:val="40"/>
  </w:num>
  <w:num w:numId="11">
    <w:abstractNumId w:val="12"/>
  </w:num>
  <w:num w:numId="12">
    <w:abstractNumId w:val="8"/>
  </w:num>
  <w:num w:numId="13">
    <w:abstractNumId w:val="36"/>
  </w:num>
  <w:num w:numId="14">
    <w:abstractNumId w:val="30"/>
  </w:num>
  <w:num w:numId="15">
    <w:abstractNumId w:val="11"/>
  </w:num>
  <w:num w:numId="16">
    <w:abstractNumId w:val="15"/>
  </w:num>
  <w:num w:numId="17">
    <w:abstractNumId w:val="18"/>
  </w:num>
  <w:num w:numId="18">
    <w:abstractNumId w:val="26"/>
  </w:num>
  <w:num w:numId="19">
    <w:abstractNumId w:val="16"/>
  </w:num>
  <w:num w:numId="20">
    <w:abstractNumId w:val="7"/>
  </w:num>
  <w:num w:numId="21">
    <w:abstractNumId w:val="31"/>
  </w:num>
  <w:num w:numId="22">
    <w:abstractNumId w:val="22"/>
  </w:num>
  <w:num w:numId="23">
    <w:abstractNumId w:val="38"/>
  </w:num>
  <w:num w:numId="24">
    <w:abstractNumId w:val="19"/>
  </w:num>
  <w:num w:numId="25">
    <w:abstractNumId w:val="24"/>
  </w:num>
  <w:num w:numId="26">
    <w:abstractNumId w:val="6"/>
  </w:num>
  <w:num w:numId="27">
    <w:abstractNumId w:val="28"/>
  </w:num>
  <w:num w:numId="28">
    <w:abstractNumId w:val="35"/>
  </w:num>
  <w:num w:numId="29">
    <w:abstractNumId w:val="21"/>
  </w:num>
  <w:num w:numId="30">
    <w:abstractNumId w:val="32"/>
  </w:num>
  <w:num w:numId="31">
    <w:abstractNumId w:val="9"/>
  </w:num>
  <w:num w:numId="32">
    <w:abstractNumId w:val="13"/>
  </w:num>
  <w:num w:numId="33">
    <w:abstractNumId w:val="39"/>
  </w:num>
  <w:num w:numId="34">
    <w:abstractNumId w:val="1"/>
  </w:num>
  <w:num w:numId="35">
    <w:abstractNumId w:val="14"/>
  </w:num>
  <w:num w:numId="36">
    <w:abstractNumId w:val="37"/>
  </w:num>
  <w:num w:numId="37">
    <w:abstractNumId w:val="10"/>
  </w:num>
  <w:num w:numId="38">
    <w:abstractNumId w:val="3"/>
  </w:num>
  <w:num w:numId="39">
    <w:abstractNumId w:val="4"/>
  </w:num>
  <w:num w:numId="40">
    <w:abstractNumId w:val="41"/>
  </w:num>
  <w:num w:numId="41">
    <w:abstractNumId w:val="25"/>
  </w:num>
  <w:num w:numId="42">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activeWritingStyle w:appName="MSWord" w:lang="ru-RU" w:vendorID="64" w:dllVersion="131078" w:nlCheck="1" w:checkStyle="0"/>
  <w:activeWritingStyle w:appName="MSWord" w:lang="en-US" w:vendorID="64" w:dllVersion="131078" w:nlCheck="1" w:checkStyle="1"/>
  <w:proofState w:spelling="clean" w:grammar="clean"/>
  <w:defaultTabStop w:val="708"/>
  <w:drawingGridHorizontalSpacing w:val="110"/>
  <w:displayHorizontalDrawingGridEvery w:val="2"/>
  <w:characterSpacingControl w:val="doNotCompress"/>
  <w:compat/>
  <w:rsids>
    <w:rsidRoot w:val="004C55C8"/>
    <w:rsid w:val="00004CC1"/>
    <w:rsid w:val="00017D88"/>
    <w:rsid w:val="00032C20"/>
    <w:rsid w:val="000472AE"/>
    <w:rsid w:val="00070799"/>
    <w:rsid w:val="00070970"/>
    <w:rsid w:val="0007205B"/>
    <w:rsid w:val="00076E3F"/>
    <w:rsid w:val="00085985"/>
    <w:rsid w:val="00092394"/>
    <w:rsid w:val="000B31A4"/>
    <w:rsid w:val="000B4BFE"/>
    <w:rsid w:val="000C35C6"/>
    <w:rsid w:val="000D7764"/>
    <w:rsid w:val="000F20D5"/>
    <w:rsid w:val="0010198B"/>
    <w:rsid w:val="00115052"/>
    <w:rsid w:val="001162AE"/>
    <w:rsid w:val="001244DD"/>
    <w:rsid w:val="0015187B"/>
    <w:rsid w:val="00175E26"/>
    <w:rsid w:val="00187AE0"/>
    <w:rsid w:val="00190244"/>
    <w:rsid w:val="00191100"/>
    <w:rsid w:val="001A604D"/>
    <w:rsid w:val="001B0F70"/>
    <w:rsid w:val="001C7590"/>
    <w:rsid w:val="001C7E6C"/>
    <w:rsid w:val="002057A6"/>
    <w:rsid w:val="00212FCA"/>
    <w:rsid w:val="00226934"/>
    <w:rsid w:val="00232AC6"/>
    <w:rsid w:val="00233156"/>
    <w:rsid w:val="00233F69"/>
    <w:rsid w:val="00241AEB"/>
    <w:rsid w:val="0024230C"/>
    <w:rsid w:val="0024266C"/>
    <w:rsid w:val="00244B64"/>
    <w:rsid w:val="002469B4"/>
    <w:rsid w:val="00254F1F"/>
    <w:rsid w:val="002554A5"/>
    <w:rsid w:val="00262F97"/>
    <w:rsid w:val="00281F08"/>
    <w:rsid w:val="00290690"/>
    <w:rsid w:val="00293B12"/>
    <w:rsid w:val="002A242F"/>
    <w:rsid w:val="002A38F3"/>
    <w:rsid w:val="002A41B0"/>
    <w:rsid w:val="002C62CC"/>
    <w:rsid w:val="002D228C"/>
    <w:rsid w:val="002E1B50"/>
    <w:rsid w:val="002E621E"/>
    <w:rsid w:val="002F4983"/>
    <w:rsid w:val="002F5814"/>
    <w:rsid w:val="00304E10"/>
    <w:rsid w:val="003251A0"/>
    <w:rsid w:val="00332B4B"/>
    <w:rsid w:val="00334AE1"/>
    <w:rsid w:val="003376A0"/>
    <w:rsid w:val="003529C2"/>
    <w:rsid w:val="00353105"/>
    <w:rsid w:val="00363537"/>
    <w:rsid w:val="0037213C"/>
    <w:rsid w:val="0037735E"/>
    <w:rsid w:val="00380F87"/>
    <w:rsid w:val="003A1728"/>
    <w:rsid w:val="003A1C90"/>
    <w:rsid w:val="003A6C34"/>
    <w:rsid w:val="003B31B4"/>
    <w:rsid w:val="003C13B1"/>
    <w:rsid w:val="003C36E6"/>
    <w:rsid w:val="003C6E97"/>
    <w:rsid w:val="003D4AB6"/>
    <w:rsid w:val="003D6222"/>
    <w:rsid w:val="003D7D65"/>
    <w:rsid w:val="003E1AD7"/>
    <w:rsid w:val="00400829"/>
    <w:rsid w:val="004059E0"/>
    <w:rsid w:val="00415FC9"/>
    <w:rsid w:val="00417A60"/>
    <w:rsid w:val="00427C32"/>
    <w:rsid w:val="00430FEE"/>
    <w:rsid w:val="00431D72"/>
    <w:rsid w:val="00432BB7"/>
    <w:rsid w:val="00433260"/>
    <w:rsid w:val="00442A23"/>
    <w:rsid w:val="00444844"/>
    <w:rsid w:val="004532D7"/>
    <w:rsid w:val="0046142D"/>
    <w:rsid w:val="00465859"/>
    <w:rsid w:val="004659F9"/>
    <w:rsid w:val="00471C0C"/>
    <w:rsid w:val="004826B4"/>
    <w:rsid w:val="004860F5"/>
    <w:rsid w:val="00492BA5"/>
    <w:rsid w:val="004974B8"/>
    <w:rsid w:val="004B4B53"/>
    <w:rsid w:val="004C55C8"/>
    <w:rsid w:val="004D31BC"/>
    <w:rsid w:val="004E3EAE"/>
    <w:rsid w:val="004E5D45"/>
    <w:rsid w:val="004E70F0"/>
    <w:rsid w:val="004F356E"/>
    <w:rsid w:val="004F7C4B"/>
    <w:rsid w:val="00510619"/>
    <w:rsid w:val="0052145F"/>
    <w:rsid w:val="00563340"/>
    <w:rsid w:val="00564035"/>
    <w:rsid w:val="0058024E"/>
    <w:rsid w:val="00586472"/>
    <w:rsid w:val="005909DE"/>
    <w:rsid w:val="005939C1"/>
    <w:rsid w:val="005A133E"/>
    <w:rsid w:val="005A29D0"/>
    <w:rsid w:val="005B0FCB"/>
    <w:rsid w:val="005B1532"/>
    <w:rsid w:val="005B1862"/>
    <w:rsid w:val="005B3CC8"/>
    <w:rsid w:val="005D0FD6"/>
    <w:rsid w:val="005D10E5"/>
    <w:rsid w:val="005D3ED5"/>
    <w:rsid w:val="005D4C1A"/>
    <w:rsid w:val="005E21D8"/>
    <w:rsid w:val="005E385C"/>
    <w:rsid w:val="005F516B"/>
    <w:rsid w:val="005F5826"/>
    <w:rsid w:val="00602232"/>
    <w:rsid w:val="0060276D"/>
    <w:rsid w:val="00602FDD"/>
    <w:rsid w:val="00603D14"/>
    <w:rsid w:val="00622C8C"/>
    <w:rsid w:val="00623407"/>
    <w:rsid w:val="006261DD"/>
    <w:rsid w:val="00626910"/>
    <w:rsid w:val="00647641"/>
    <w:rsid w:val="00652098"/>
    <w:rsid w:val="00653545"/>
    <w:rsid w:val="00655440"/>
    <w:rsid w:val="00662B71"/>
    <w:rsid w:val="00674E6C"/>
    <w:rsid w:val="006976DB"/>
    <w:rsid w:val="006B3660"/>
    <w:rsid w:val="006D187C"/>
    <w:rsid w:val="006D34FE"/>
    <w:rsid w:val="006F20F0"/>
    <w:rsid w:val="007119D2"/>
    <w:rsid w:val="007161E0"/>
    <w:rsid w:val="007239E3"/>
    <w:rsid w:val="00735871"/>
    <w:rsid w:val="00746B7A"/>
    <w:rsid w:val="007534D0"/>
    <w:rsid w:val="00776DB3"/>
    <w:rsid w:val="00777A0C"/>
    <w:rsid w:val="00782232"/>
    <w:rsid w:val="0078370C"/>
    <w:rsid w:val="007870CB"/>
    <w:rsid w:val="007914A2"/>
    <w:rsid w:val="00797F66"/>
    <w:rsid w:val="007A26AE"/>
    <w:rsid w:val="007A3EDF"/>
    <w:rsid w:val="007B546D"/>
    <w:rsid w:val="007C5ECD"/>
    <w:rsid w:val="007D726E"/>
    <w:rsid w:val="00805CE7"/>
    <w:rsid w:val="0082041B"/>
    <w:rsid w:val="00837507"/>
    <w:rsid w:val="00857B19"/>
    <w:rsid w:val="00870E4A"/>
    <w:rsid w:val="008A2489"/>
    <w:rsid w:val="008E470E"/>
    <w:rsid w:val="008E5A14"/>
    <w:rsid w:val="008F0334"/>
    <w:rsid w:val="008F2A35"/>
    <w:rsid w:val="009037EA"/>
    <w:rsid w:val="00904B5A"/>
    <w:rsid w:val="009325F4"/>
    <w:rsid w:val="00951814"/>
    <w:rsid w:val="009715CC"/>
    <w:rsid w:val="00986D3C"/>
    <w:rsid w:val="00987E76"/>
    <w:rsid w:val="009916B2"/>
    <w:rsid w:val="00995D3B"/>
    <w:rsid w:val="009A5F53"/>
    <w:rsid w:val="009F094C"/>
    <w:rsid w:val="009F334E"/>
    <w:rsid w:val="009F7465"/>
    <w:rsid w:val="00A15B62"/>
    <w:rsid w:val="00A37C1D"/>
    <w:rsid w:val="00A4307D"/>
    <w:rsid w:val="00A50667"/>
    <w:rsid w:val="00A66E49"/>
    <w:rsid w:val="00A76797"/>
    <w:rsid w:val="00A90E92"/>
    <w:rsid w:val="00AA45BB"/>
    <w:rsid w:val="00AA4B4B"/>
    <w:rsid w:val="00AC0634"/>
    <w:rsid w:val="00AC6CD1"/>
    <w:rsid w:val="00AD5759"/>
    <w:rsid w:val="00AD627D"/>
    <w:rsid w:val="00AD690B"/>
    <w:rsid w:val="00B02FC1"/>
    <w:rsid w:val="00B03F01"/>
    <w:rsid w:val="00B24826"/>
    <w:rsid w:val="00B349F9"/>
    <w:rsid w:val="00B37A71"/>
    <w:rsid w:val="00B46A17"/>
    <w:rsid w:val="00B579C3"/>
    <w:rsid w:val="00B806D3"/>
    <w:rsid w:val="00B84546"/>
    <w:rsid w:val="00B85DCD"/>
    <w:rsid w:val="00B96138"/>
    <w:rsid w:val="00BA22C3"/>
    <w:rsid w:val="00BA60B3"/>
    <w:rsid w:val="00BB056E"/>
    <w:rsid w:val="00BB0A70"/>
    <w:rsid w:val="00BB2568"/>
    <w:rsid w:val="00BB3E98"/>
    <w:rsid w:val="00C070C1"/>
    <w:rsid w:val="00C22E76"/>
    <w:rsid w:val="00C337FB"/>
    <w:rsid w:val="00C356D3"/>
    <w:rsid w:val="00C37ED0"/>
    <w:rsid w:val="00C44268"/>
    <w:rsid w:val="00C473B4"/>
    <w:rsid w:val="00CA6069"/>
    <w:rsid w:val="00CB0C9E"/>
    <w:rsid w:val="00CB22DD"/>
    <w:rsid w:val="00CB3849"/>
    <w:rsid w:val="00CD1A03"/>
    <w:rsid w:val="00CF40E6"/>
    <w:rsid w:val="00D0207A"/>
    <w:rsid w:val="00D07781"/>
    <w:rsid w:val="00D1271D"/>
    <w:rsid w:val="00D144FB"/>
    <w:rsid w:val="00D2343A"/>
    <w:rsid w:val="00D264C6"/>
    <w:rsid w:val="00D35919"/>
    <w:rsid w:val="00D46305"/>
    <w:rsid w:val="00D55247"/>
    <w:rsid w:val="00D55CAD"/>
    <w:rsid w:val="00D55D9E"/>
    <w:rsid w:val="00D62064"/>
    <w:rsid w:val="00D62AB7"/>
    <w:rsid w:val="00D67BE5"/>
    <w:rsid w:val="00D72644"/>
    <w:rsid w:val="00D770F2"/>
    <w:rsid w:val="00D77CEC"/>
    <w:rsid w:val="00D800B6"/>
    <w:rsid w:val="00D852E3"/>
    <w:rsid w:val="00D86A35"/>
    <w:rsid w:val="00DA1ADD"/>
    <w:rsid w:val="00DA22B8"/>
    <w:rsid w:val="00DC241F"/>
    <w:rsid w:val="00DD5D0A"/>
    <w:rsid w:val="00DD6197"/>
    <w:rsid w:val="00E042D0"/>
    <w:rsid w:val="00E042D3"/>
    <w:rsid w:val="00E05070"/>
    <w:rsid w:val="00E05C56"/>
    <w:rsid w:val="00E10271"/>
    <w:rsid w:val="00E252AE"/>
    <w:rsid w:val="00E33BFD"/>
    <w:rsid w:val="00E4232A"/>
    <w:rsid w:val="00E44D77"/>
    <w:rsid w:val="00E44DCE"/>
    <w:rsid w:val="00E4561E"/>
    <w:rsid w:val="00E47721"/>
    <w:rsid w:val="00E63A75"/>
    <w:rsid w:val="00E70470"/>
    <w:rsid w:val="00E74F89"/>
    <w:rsid w:val="00EB274A"/>
    <w:rsid w:val="00EB3F03"/>
    <w:rsid w:val="00EB478B"/>
    <w:rsid w:val="00EC099F"/>
    <w:rsid w:val="00EC152E"/>
    <w:rsid w:val="00EC5D95"/>
    <w:rsid w:val="00ED292C"/>
    <w:rsid w:val="00EE72A3"/>
    <w:rsid w:val="00EF78DA"/>
    <w:rsid w:val="00F02222"/>
    <w:rsid w:val="00F12A5E"/>
    <w:rsid w:val="00F13206"/>
    <w:rsid w:val="00F217FE"/>
    <w:rsid w:val="00F25BEA"/>
    <w:rsid w:val="00F27DF9"/>
    <w:rsid w:val="00F3488E"/>
    <w:rsid w:val="00F34984"/>
    <w:rsid w:val="00F35099"/>
    <w:rsid w:val="00F359B0"/>
    <w:rsid w:val="00F469E4"/>
    <w:rsid w:val="00F57E97"/>
    <w:rsid w:val="00F60403"/>
    <w:rsid w:val="00F60D60"/>
    <w:rsid w:val="00F70F34"/>
    <w:rsid w:val="00F7303D"/>
    <w:rsid w:val="00F8525F"/>
    <w:rsid w:val="00F85C07"/>
    <w:rsid w:val="00F93332"/>
    <w:rsid w:val="00FA16A9"/>
    <w:rsid w:val="00FA170A"/>
    <w:rsid w:val="00FB31C6"/>
    <w:rsid w:val="00FB371E"/>
    <w:rsid w:val="00FB4337"/>
    <w:rsid w:val="00FC502F"/>
    <w:rsid w:val="00FC6A6E"/>
    <w:rsid w:val="00FE07AD"/>
    <w:rsid w:val="00FF6B7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55C8"/>
    <w:rPr>
      <w:rFonts w:eastAsiaTheme="minorEastAsia"/>
      <w:lang w:eastAsia="ru-RU"/>
    </w:rPr>
  </w:style>
  <w:style w:type="paragraph" w:styleId="1">
    <w:name w:val="heading 1"/>
    <w:basedOn w:val="a"/>
    <w:next w:val="a"/>
    <w:link w:val="10"/>
    <w:uiPriority w:val="9"/>
    <w:qFormat/>
    <w:rsid w:val="00332B4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7914A2"/>
    <w:pPr>
      <w:keepNext/>
      <w:spacing w:before="240" w:after="60" w:line="240" w:lineRule="auto"/>
      <w:outlineLvl w:val="1"/>
    </w:pPr>
    <w:rPr>
      <w:rFonts w:ascii="Cambria" w:eastAsia="Times New Roman" w:hAnsi="Cambria" w:cs="Times New Roman"/>
      <w:b/>
      <w:bCs/>
      <w:i/>
      <w:iCs/>
      <w:sz w:val="28"/>
      <w:szCs w:val="28"/>
    </w:rPr>
  </w:style>
  <w:style w:type="paragraph" w:styleId="3">
    <w:name w:val="heading 3"/>
    <w:basedOn w:val="a"/>
    <w:link w:val="30"/>
    <w:uiPriority w:val="9"/>
    <w:qFormat/>
    <w:rsid w:val="00623407"/>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5">
    <w:name w:val="heading 5"/>
    <w:basedOn w:val="a"/>
    <w:next w:val="a"/>
    <w:link w:val="50"/>
    <w:uiPriority w:val="9"/>
    <w:semiHidden/>
    <w:unhideWhenUsed/>
    <w:qFormat/>
    <w:rsid w:val="00262F97"/>
    <w:pPr>
      <w:keepNext/>
      <w:keepLines/>
      <w:spacing w:before="40" w:after="0" w:line="259" w:lineRule="auto"/>
      <w:outlineLvl w:val="4"/>
    </w:pPr>
    <w:rPr>
      <w:rFonts w:asciiTheme="majorHAnsi" w:eastAsiaTheme="majorEastAsia" w:hAnsiTheme="majorHAnsi" w:cstheme="majorBidi"/>
      <w:color w:val="365F91" w:themeColor="accent1" w:themeShade="BF"/>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C55C8"/>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1">
    <w:name w:val="Без интервала1"/>
    <w:qFormat/>
    <w:rsid w:val="004C55C8"/>
    <w:pPr>
      <w:spacing w:after="0" w:line="240" w:lineRule="auto"/>
    </w:pPr>
    <w:rPr>
      <w:rFonts w:ascii="Calibri" w:eastAsia="Times New Roman" w:hAnsi="Calibri" w:cs="Times New Roman"/>
      <w:lang w:eastAsia="ru-RU"/>
    </w:rPr>
  </w:style>
  <w:style w:type="paragraph" w:styleId="a4">
    <w:name w:val="Balloon Text"/>
    <w:basedOn w:val="a"/>
    <w:link w:val="a5"/>
    <w:uiPriority w:val="99"/>
    <w:semiHidden/>
    <w:unhideWhenUsed/>
    <w:rsid w:val="00626910"/>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626910"/>
    <w:rPr>
      <w:rFonts w:ascii="Segoe UI" w:eastAsiaTheme="minorEastAsia" w:hAnsi="Segoe UI" w:cs="Segoe UI"/>
      <w:sz w:val="18"/>
      <w:szCs w:val="18"/>
      <w:lang w:eastAsia="ru-RU"/>
    </w:rPr>
  </w:style>
  <w:style w:type="paragraph" w:styleId="a6">
    <w:name w:val="Normal (Web)"/>
    <w:aliases w:val="Знак4,Знак4 Знак Знак,Знак4 Знак,Обычный (Web)1,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Обычный (Web),Знак Знак"/>
    <w:basedOn w:val="a"/>
    <w:link w:val="a7"/>
    <w:uiPriority w:val="99"/>
    <w:unhideWhenUsed/>
    <w:qFormat/>
    <w:rsid w:val="00A90E92"/>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Strong"/>
    <w:basedOn w:val="a0"/>
    <w:uiPriority w:val="22"/>
    <w:qFormat/>
    <w:rsid w:val="00DD6197"/>
    <w:rPr>
      <w:b/>
      <w:bCs/>
    </w:rPr>
  </w:style>
  <w:style w:type="character" w:customStyle="1" w:styleId="30">
    <w:name w:val="Заголовок 3 Знак"/>
    <w:basedOn w:val="a0"/>
    <w:link w:val="3"/>
    <w:uiPriority w:val="9"/>
    <w:rsid w:val="00623407"/>
    <w:rPr>
      <w:rFonts w:ascii="Times New Roman" w:eastAsia="Times New Roman" w:hAnsi="Times New Roman" w:cs="Times New Roman"/>
      <w:b/>
      <w:bCs/>
      <w:sz w:val="27"/>
      <w:szCs w:val="27"/>
      <w:lang w:eastAsia="ru-RU"/>
    </w:rPr>
  </w:style>
  <w:style w:type="character" w:customStyle="1" w:styleId="pseudo">
    <w:name w:val="pseudo"/>
    <w:basedOn w:val="a0"/>
    <w:rsid w:val="00623407"/>
  </w:style>
  <w:style w:type="character" w:customStyle="1" w:styleId="20">
    <w:name w:val="Заголовок 2 Знак"/>
    <w:basedOn w:val="a0"/>
    <w:link w:val="2"/>
    <w:uiPriority w:val="9"/>
    <w:rsid w:val="007914A2"/>
    <w:rPr>
      <w:rFonts w:ascii="Cambria" w:eastAsia="Times New Roman" w:hAnsi="Cambria" w:cs="Times New Roman"/>
      <w:b/>
      <w:bCs/>
      <w:i/>
      <w:iCs/>
      <w:sz w:val="28"/>
      <w:szCs w:val="28"/>
      <w:lang w:eastAsia="ru-RU"/>
    </w:rPr>
  </w:style>
  <w:style w:type="character" w:styleId="a9">
    <w:name w:val="Hyperlink"/>
    <w:basedOn w:val="a0"/>
    <w:unhideWhenUsed/>
    <w:rsid w:val="00D264C6"/>
    <w:rPr>
      <w:color w:val="0000FF"/>
      <w:u w:val="single"/>
    </w:rPr>
  </w:style>
  <w:style w:type="paragraph" w:customStyle="1" w:styleId="itemtext">
    <w:name w:val="item__text"/>
    <w:basedOn w:val="a"/>
    <w:rsid w:val="005E21D8"/>
    <w:pPr>
      <w:spacing w:before="100" w:beforeAutospacing="1" w:after="100" w:afterAutospacing="1" w:line="240" w:lineRule="auto"/>
    </w:pPr>
    <w:rPr>
      <w:rFonts w:ascii="Times New Roman" w:eastAsia="Times New Roman" w:hAnsi="Times New Roman" w:cs="Times New Roman"/>
      <w:sz w:val="24"/>
      <w:szCs w:val="24"/>
    </w:rPr>
  </w:style>
  <w:style w:type="character" w:styleId="aa">
    <w:name w:val="Emphasis"/>
    <w:basedOn w:val="a0"/>
    <w:uiPriority w:val="20"/>
    <w:qFormat/>
    <w:rsid w:val="00BB3E98"/>
    <w:rPr>
      <w:i/>
      <w:iCs/>
    </w:rPr>
  </w:style>
  <w:style w:type="character" w:customStyle="1" w:styleId="fontstyle01">
    <w:name w:val="fontstyle01"/>
    <w:basedOn w:val="a0"/>
    <w:rsid w:val="002A242F"/>
    <w:rPr>
      <w:rFonts w:ascii="Times New Roman" w:hAnsi="Times New Roman" w:cs="Times New Roman" w:hint="default"/>
      <w:b w:val="0"/>
      <w:bCs w:val="0"/>
      <w:i w:val="0"/>
      <w:iCs w:val="0"/>
      <w:color w:val="000000"/>
      <w:sz w:val="24"/>
      <w:szCs w:val="24"/>
    </w:rPr>
  </w:style>
  <w:style w:type="character" w:styleId="ab">
    <w:name w:val="Subtle Emphasis"/>
    <w:basedOn w:val="a0"/>
    <w:uiPriority w:val="19"/>
    <w:qFormat/>
    <w:rsid w:val="00432BB7"/>
    <w:rPr>
      <w:i/>
      <w:iCs/>
      <w:color w:val="808080" w:themeColor="text1" w:themeTint="7F"/>
    </w:rPr>
  </w:style>
  <w:style w:type="character" w:customStyle="1" w:styleId="fontstyle21">
    <w:name w:val="fontstyle21"/>
    <w:basedOn w:val="a0"/>
    <w:rsid w:val="00363537"/>
    <w:rPr>
      <w:rFonts w:ascii="Times New Roman" w:hAnsi="Times New Roman" w:cs="Times New Roman" w:hint="default"/>
      <w:b/>
      <w:bCs/>
      <w:i w:val="0"/>
      <w:iCs w:val="0"/>
      <w:color w:val="000000"/>
      <w:sz w:val="24"/>
      <w:szCs w:val="24"/>
    </w:rPr>
  </w:style>
  <w:style w:type="character" w:customStyle="1" w:styleId="fontstyle11">
    <w:name w:val="fontstyle11"/>
    <w:basedOn w:val="a0"/>
    <w:rsid w:val="002E621E"/>
    <w:rPr>
      <w:rFonts w:ascii="Times New Roman" w:hAnsi="Times New Roman" w:cs="Times New Roman" w:hint="default"/>
      <w:b w:val="0"/>
      <w:bCs w:val="0"/>
      <w:i w:val="0"/>
      <w:iCs w:val="0"/>
      <w:color w:val="000000"/>
      <w:sz w:val="24"/>
      <w:szCs w:val="24"/>
    </w:rPr>
  </w:style>
  <w:style w:type="paragraph" w:styleId="ac">
    <w:name w:val="List Paragraph"/>
    <w:basedOn w:val="a"/>
    <w:uiPriority w:val="34"/>
    <w:qFormat/>
    <w:rsid w:val="000C35C6"/>
    <w:pPr>
      <w:spacing w:after="0" w:line="240" w:lineRule="auto"/>
      <w:ind w:left="708"/>
    </w:pPr>
    <w:rPr>
      <w:rFonts w:ascii="Times New Roman" w:eastAsia="Times New Roman" w:hAnsi="Times New Roman" w:cs="Times New Roman"/>
      <w:sz w:val="24"/>
      <w:szCs w:val="24"/>
    </w:rPr>
  </w:style>
  <w:style w:type="character" w:customStyle="1" w:styleId="a7">
    <w:name w:val="Обычный (веб) Знак"/>
    <w:aliases w:val="Знак4 Знак1,Знак4 Знак Знак Знак,Знак4 Знак Знак1,Обычный (Web)1 Знак,Обычный (веб) Знак1 Знак,Обычный (веб) Знак Знак1 Знак,Знак Знак1 Знак Знак1,Обычный (веб) Знак Знак Знак Знак1,Знак Знак1 Знак Знак Знак,Обычный (Web) Знак"/>
    <w:link w:val="a6"/>
    <w:uiPriority w:val="99"/>
    <w:locked/>
    <w:rsid w:val="00D852E3"/>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332B4B"/>
    <w:rPr>
      <w:rFonts w:asciiTheme="majorHAnsi" w:eastAsiaTheme="majorEastAsia" w:hAnsiTheme="majorHAnsi" w:cstheme="majorBidi"/>
      <w:color w:val="365F91" w:themeColor="accent1" w:themeShade="BF"/>
      <w:sz w:val="32"/>
      <w:szCs w:val="32"/>
      <w:lang w:eastAsia="ru-RU"/>
    </w:rPr>
  </w:style>
  <w:style w:type="character" w:customStyle="1" w:styleId="plaintextlist">
    <w:name w:val="plain_text_list"/>
    <w:basedOn w:val="a0"/>
    <w:rsid w:val="00BB056E"/>
  </w:style>
  <w:style w:type="character" w:customStyle="1" w:styleId="50">
    <w:name w:val="Заголовок 5 Знак"/>
    <w:basedOn w:val="a0"/>
    <w:link w:val="5"/>
    <w:uiPriority w:val="9"/>
    <w:semiHidden/>
    <w:rsid w:val="00262F97"/>
    <w:rPr>
      <w:rFonts w:asciiTheme="majorHAnsi" w:eastAsiaTheme="majorEastAsia" w:hAnsiTheme="majorHAnsi" w:cstheme="majorBidi"/>
      <w:color w:val="365F91" w:themeColor="accent1" w:themeShade="BF"/>
    </w:rPr>
  </w:style>
</w:styles>
</file>

<file path=word/webSettings.xml><?xml version="1.0" encoding="utf-8"?>
<w:webSettings xmlns:r="http://schemas.openxmlformats.org/officeDocument/2006/relationships" xmlns:w="http://schemas.openxmlformats.org/wordprocessingml/2006/main">
  <w:divs>
    <w:div w:id="57288731">
      <w:bodyDiv w:val="1"/>
      <w:marLeft w:val="0"/>
      <w:marRight w:val="0"/>
      <w:marTop w:val="0"/>
      <w:marBottom w:val="0"/>
      <w:divBdr>
        <w:top w:val="none" w:sz="0" w:space="0" w:color="auto"/>
        <w:left w:val="none" w:sz="0" w:space="0" w:color="auto"/>
        <w:bottom w:val="none" w:sz="0" w:space="0" w:color="auto"/>
        <w:right w:val="none" w:sz="0" w:space="0" w:color="auto"/>
      </w:divBdr>
    </w:div>
    <w:div w:id="69041929">
      <w:bodyDiv w:val="1"/>
      <w:marLeft w:val="0"/>
      <w:marRight w:val="0"/>
      <w:marTop w:val="0"/>
      <w:marBottom w:val="0"/>
      <w:divBdr>
        <w:top w:val="none" w:sz="0" w:space="0" w:color="auto"/>
        <w:left w:val="none" w:sz="0" w:space="0" w:color="auto"/>
        <w:bottom w:val="none" w:sz="0" w:space="0" w:color="auto"/>
        <w:right w:val="none" w:sz="0" w:space="0" w:color="auto"/>
      </w:divBdr>
    </w:div>
    <w:div w:id="112336156">
      <w:bodyDiv w:val="1"/>
      <w:marLeft w:val="0"/>
      <w:marRight w:val="0"/>
      <w:marTop w:val="0"/>
      <w:marBottom w:val="0"/>
      <w:divBdr>
        <w:top w:val="none" w:sz="0" w:space="0" w:color="auto"/>
        <w:left w:val="none" w:sz="0" w:space="0" w:color="auto"/>
        <w:bottom w:val="none" w:sz="0" w:space="0" w:color="auto"/>
        <w:right w:val="none" w:sz="0" w:space="0" w:color="auto"/>
      </w:divBdr>
    </w:div>
    <w:div w:id="219364160">
      <w:bodyDiv w:val="1"/>
      <w:marLeft w:val="0"/>
      <w:marRight w:val="0"/>
      <w:marTop w:val="0"/>
      <w:marBottom w:val="0"/>
      <w:divBdr>
        <w:top w:val="none" w:sz="0" w:space="0" w:color="auto"/>
        <w:left w:val="none" w:sz="0" w:space="0" w:color="auto"/>
        <w:bottom w:val="none" w:sz="0" w:space="0" w:color="auto"/>
        <w:right w:val="none" w:sz="0" w:space="0" w:color="auto"/>
      </w:divBdr>
      <w:divsChild>
        <w:div w:id="822695563">
          <w:marLeft w:val="0"/>
          <w:marRight w:val="0"/>
          <w:marTop w:val="0"/>
          <w:marBottom w:val="0"/>
          <w:divBdr>
            <w:top w:val="none" w:sz="0" w:space="0" w:color="auto"/>
            <w:left w:val="none" w:sz="0" w:space="0" w:color="auto"/>
            <w:bottom w:val="none" w:sz="0" w:space="0" w:color="auto"/>
            <w:right w:val="none" w:sz="0" w:space="0" w:color="auto"/>
          </w:divBdr>
        </w:div>
        <w:div w:id="1151214212">
          <w:marLeft w:val="0"/>
          <w:marRight w:val="0"/>
          <w:marTop w:val="0"/>
          <w:marBottom w:val="0"/>
          <w:divBdr>
            <w:top w:val="none" w:sz="0" w:space="0" w:color="auto"/>
            <w:left w:val="none" w:sz="0" w:space="0" w:color="auto"/>
            <w:bottom w:val="none" w:sz="0" w:space="0" w:color="auto"/>
            <w:right w:val="none" w:sz="0" w:space="0" w:color="auto"/>
          </w:divBdr>
        </w:div>
        <w:div w:id="412705359">
          <w:marLeft w:val="0"/>
          <w:marRight w:val="0"/>
          <w:marTop w:val="0"/>
          <w:marBottom w:val="0"/>
          <w:divBdr>
            <w:top w:val="none" w:sz="0" w:space="0" w:color="auto"/>
            <w:left w:val="none" w:sz="0" w:space="0" w:color="auto"/>
            <w:bottom w:val="none" w:sz="0" w:space="0" w:color="auto"/>
            <w:right w:val="none" w:sz="0" w:space="0" w:color="auto"/>
          </w:divBdr>
          <w:divsChild>
            <w:div w:id="731854561">
              <w:marLeft w:val="0"/>
              <w:marRight w:val="0"/>
              <w:marTop w:val="0"/>
              <w:marBottom w:val="0"/>
              <w:divBdr>
                <w:top w:val="none" w:sz="0" w:space="0" w:color="auto"/>
                <w:left w:val="none" w:sz="0" w:space="0" w:color="auto"/>
                <w:bottom w:val="none" w:sz="0" w:space="0" w:color="auto"/>
                <w:right w:val="none" w:sz="0" w:space="0" w:color="auto"/>
              </w:divBdr>
            </w:div>
            <w:div w:id="1615134928">
              <w:marLeft w:val="0"/>
              <w:marRight w:val="0"/>
              <w:marTop w:val="0"/>
              <w:marBottom w:val="0"/>
              <w:divBdr>
                <w:top w:val="none" w:sz="0" w:space="0" w:color="auto"/>
                <w:left w:val="none" w:sz="0" w:space="0" w:color="auto"/>
                <w:bottom w:val="none" w:sz="0" w:space="0" w:color="auto"/>
                <w:right w:val="none" w:sz="0" w:space="0" w:color="auto"/>
              </w:divBdr>
            </w:div>
            <w:div w:id="940913727">
              <w:marLeft w:val="0"/>
              <w:marRight w:val="0"/>
              <w:marTop w:val="0"/>
              <w:marBottom w:val="0"/>
              <w:divBdr>
                <w:top w:val="none" w:sz="0" w:space="0" w:color="auto"/>
                <w:left w:val="none" w:sz="0" w:space="0" w:color="auto"/>
                <w:bottom w:val="none" w:sz="0" w:space="0" w:color="auto"/>
                <w:right w:val="none" w:sz="0" w:space="0" w:color="auto"/>
              </w:divBdr>
            </w:div>
            <w:div w:id="1685016022">
              <w:marLeft w:val="0"/>
              <w:marRight w:val="0"/>
              <w:marTop w:val="0"/>
              <w:marBottom w:val="0"/>
              <w:divBdr>
                <w:top w:val="none" w:sz="0" w:space="0" w:color="auto"/>
                <w:left w:val="none" w:sz="0" w:space="0" w:color="auto"/>
                <w:bottom w:val="none" w:sz="0" w:space="0" w:color="auto"/>
                <w:right w:val="none" w:sz="0" w:space="0" w:color="auto"/>
              </w:divBdr>
            </w:div>
            <w:div w:id="761997963">
              <w:marLeft w:val="0"/>
              <w:marRight w:val="0"/>
              <w:marTop w:val="0"/>
              <w:marBottom w:val="0"/>
              <w:divBdr>
                <w:top w:val="none" w:sz="0" w:space="0" w:color="auto"/>
                <w:left w:val="none" w:sz="0" w:space="0" w:color="auto"/>
                <w:bottom w:val="none" w:sz="0" w:space="0" w:color="auto"/>
                <w:right w:val="none" w:sz="0" w:space="0" w:color="auto"/>
              </w:divBdr>
            </w:div>
            <w:div w:id="456409633">
              <w:marLeft w:val="0"/>
              <w:marRight w:val="0"/>
              <w:marTop w:val="0"/>
              <w:marBottom w:val="0"/>
              <w:divBdr>
                <w:top w:val="none" w:sz="0" w:space="0" w:color="auto"/>
                <w:left w:val="none" w:sz="0" w:space="0" w:color="auto"/>
                <w:bottom w:val="none" w:sz="0" w:space="0" w:color="auto"/>
                <w:right w:val="none" w:sz="0" w:space="0" w:color="auto"/>
              </w:divBdr>
            </w:div>
            <w:div w:id="415899961">
              <w:marLeft w:val="0"/>
              <w:marRight w:val="0"/>
              <w:marTop w:val="0"/>
              <w:marBottom w:val="0"/>
              <w:divBdr>
                <w:top w:val="none" w:sz="0" w:space="0" w:color="auto"/>
                <w:left w:val="none" w:sz="0" w:space="0" w:color="auto"/>
                <w:bottom w:val="none" w:sz="0" w:space="0" w:color="auto"/>
                <w:right w:val="none" w:sz="0" w:space="0" w:color="auto"/>
              </w:divBdr>
            </w:div>
            <w:div w:id="451019334">
              <w:marLeft w:val="0"/>
              <w:marRight w:val="0"/>
              <w:marTop w:val="0"/>
              <w:marBottom w:val="0"/>
              <w:divBdr>
                <w:top w:val="none" w:sz="0" w:space="0" w:color="auto"/>
                <w:left w:val="none" w:sz="0" w:space="0" w:color="auto"/>
                <w:bottom w:val="none" w:sz="0" w:space="0" w:color="auto"/>
                <w:right w:val="none" w:sz="0" w:space="0" w:color="auto"/>
              </w:divBdr>
            </w:div>
            <w:div w:id="1016425806">
              <w:marLeft w:val="0"/>
              <w:marRight w:val="0"/>
              <w:marTop w:val="0"/>
              <w:marBottom w:val="0"/>
              <w:divBdr>
                <w:top w:val="none" w:sz="0" w:space="0" w:color="auto"/>
                <w:left w:val="none" w:sz="0" w:space="0" w:color="auto"/>
                <w:bottom w:val="none" w:sz="0" w:space="0" w:color="auto"/>
                <w:right w:val="none" w:sz="0" w:space="0" w:color="auto"/>
              </w:divBdr>
            </w:div>
            <w:div w:id="1869105966">
              <w:marLeft w:val="0"/>
              <w:marRight w:val="0"/>
              <w:marTop w:val="0"/>
              <w:marBottom w:val="0"/>
              <w:divBdr>
                <w:top w:val="none" w:sz="0" w:space="0" w:color="auto"/>
                <w:left w:val="none" w:sz="0" w:space="0" w:color="auto"/>
                <w:bottom w:val="none" w:sz="0" w:space="0" w:color="auto"/>
                <w:right w:val="none" w:sz="0" w:space="0" w:color="auto"/>
              </w:divBdr>
            </w:div>
            <w:div w:id="888884258">
              <w:marLeft w:val="0"/>
              <w:marRight w:val="0"/>
              <w:marTop w:val="0"/>
              <w:marBottom w:val="0"/>
              <w:divBdr>
                <w:top w:val="none" w:sz="0" w:space="0" w:color="auto"/>
                <w:left w:val="none" w:sz="0" w:space="0" w:color="auto"/>
                <w:bottom w:val="none" w:sz="0" w:space="0" w:color="auto"/>
                <w:right w:val="none" w:sz="0" w:space="0" w:color="auto"/>
              </w:divBdr>
            </w:div>
            <w:div w:id="1557398735">
              <w:marLeft w:val="0"/>
              <w:marRight w:val="0"/>
              <w:marTop w:val="0"/>
              <w:marBottom w:val="0"/>
              <w:divBdr>
                <w:top w:val="none" w:sz="0" w:space="0" w:color="auto"/>
                <w:left w:val="none" w:sz="0" w:space="0" w:color="auto"/>
                <w:bottom w:val="none" w:sz="0" w:space="0" w:color="auto"/>
                <w:right w:val="none" w:sz="0" w:space="0" w:color="auto"/>
              </w:divBdr>
            </w:div>
            <w:div w:id="59183323">
              <w:marLeft w:val="0"/>
              <w:marRight w:val="0"/>
              <w:marTop w:val="0"/>
              <w:marBottom w:val="0"/>
              <w:divBdr>
                <w:top w:val="none" w:sz="0" w:space="0" w:color="auto"/>
                <w:left w:val="none" w:sz="0" w:space="0" w:color="auto"/>
                <w:bottom w:val="none" w:sz="0" w:space="0" w:color="auto"/>
                <w:right w:val="none" w:sz="0" w:space="0" w:color="auto"/>
              </w:divBdr>
            </w:div>
            <w:div w:id="68853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808330">
      <w:bodyDiv w:val="1"/>
      <w:marLeft w:val="0"/>
      <w:marRight w:val="0"/>
      <w:marTop w:val="0"/>
      <w:marBottom w:val="0"/>
      <w:divBdr>
        <w:top w:val="none" w:sz="0" w:space="0" w:color="auto"/>
        <w:left w:val="none" w:sz="0" w:space="0" w:color="auto"/>
        <w:bottom w:val="none" w:sz="0" w:space="0" w:color="auto"/>
        <w:right w:val="none" w:sz="0" w:space="0" w:color="auto"/>
      </w:divBdr>
    </w:div>
    <w:div w:id="267860726">
      <w:bodyDiv w:val="1"/>
      <w:marLeft w:val="0"/>
      <w:marRight w:val="0"/>
      <w:marTop w:val="0"/>
      <w:marBottom w:val="0"/>
      <w:divBdr>
        <w:top w:val="none" w:sz="0" w:space="0" w:color="auto"/>
        <w:left w:val="none" w:sz="0" w:space="0" w:color="auto"/>
        <w:bottom w:val="none" w:sz="0" w:space="0" w:color="auto"/>
        <w:right w:val="none" w:sz="0" w:space="0" w:color="auto"/>
      </w:divBdr>
    </w:div>
    <w:div w:id="287400148">
      <w:bodyDiv w:val="1"/>
      <w:marLeft w:val="0"/>
      <w:marRight w:val="0"/>
      <w:marTop w:val="0"/>
      <w:marBottom w:val="0"/>
      <w:divBdr>
        <w:top w:val="none" w:sz="0" w:space="0" w:color="auto"/>
        <w:left w:val="none" w:sz="0" w:space="0" w:color="auto"/>
        <w:bottom w:val="none" w:sz="0" w:space="0" w:color="auto"/>
        <w:right w:val="none" w:sz="0" w:space="0" w:color="auto"/>
      </w:divBdr>
    </w:div>
    <w:div w:id="289013831">
      <w:bodyDiv w:val="1"/>
      <w:marLeft w:val="0"/>
      <w:marRight w:val="0"/>
      <w:marTop w:val="0"/>
      <w:marBottom w:val="0"/>
      <w:divBdr>
        <w:top w:val="none" w:sz="0" w:space="0" w:color="auto"/>
        <w:left w:val="none" w:sz="0" w:space="0" w:color="auto"/>
        <w:bottom w:val="none" w:sz="0" w:space="0" w:color="auto"/>
        <w:right w:val="none" w:sz="0" w:space="0" w:color="auto"/>
      </w:divBdr>
    </w:div>
    <w:div w:id="392658290">
      <w:bodyDiv w:val="1"/>
      <w:marLeft w:val="0"/>
      <w:marRight w:val="0"/>
      <w:marTop w:val="0"/>
      <w:marBottom w:val="0"/>
      <w:divBdr>
        <w:top w:val="none" w:sz="0" w:space="0" w:color="auto"/>
        <w:left w:val="none" w:sz="0" w:space="0" w:color="auto"/>
        <w:bottom w:val="none" w:sz="0" w:space="0" w:color="auto"/>
        <w:right w:val="none" w:sz="0" w:space="0" w:color="auto"/>
      </w:divBdr>
    </w:div>
    <w:div w:id="412169257">
      <w:bodyDiv w:val="1"/>
      <w:marLeft w:val="0"/>
      <w:marRight w:val="0"/>
      <w:marTop w:val="0"/>
      <w:marBottom w:val="0"/>
      <w:divBdr>
        <w:top w:val="none" w:sz="0" w:space="0" w:color="auto"/>
        <w:left w:val="none" w:sz="0" w:space="0" w:color="auto"/>
        <w:bottom w:val="none" w:sz="0" w:space="0" w:color="auto"/>
        <w:right w:val="none" w:sz="0" w:space="0" w:color="auto"/>
      </w:divBdr>
    </w:div>
    <w:div w:id="440220753">
      <w:bodyDiv w:val="1"/>
      <w:marLeft w:val="0"/>
      <w:marRight w:val="0"/>
      <w:marTop w:val="0"/>
      <w:marBottom w:val="0"/>
      <w:divBdr>
        <w:top w:val="none" w:sz="0" w:space="0" w:color="auto"/>
        <w:left w:val="none" w:sz="0" w:space="0" w:color="auto"/>
        <w:bottom w:val="none" w:sz="0" w:space="0" w:color="auto"/>
        <w:right w:val="none" w:sz="0" w:space="0" w:color="auto"/>
      </w:divBdr>
    </w:div>
    <w:div w:id="479537632">
      <w:bodyDiv w:val="1"/>
      <w:marLeft w:val="0"/>
      <w:marRight w:val="0"/>
      <w:marTop w:val="0"/>
      <w:marBottom w:val="0"/>
      <w:divBdr>
        <w:top w:val="none" w:sz="0" w:space="0" w:color="auto"/>
        <w:left w:val="none" w:sz="0" w:space="0" w:color="auto"/>
        <w:bottom w:val="none" w:sz="0" w:space="0" w:color="auto"/>
        <w:right w:val="none" w:sz="0" w:space="0" w:color="auto"/>
      </w:divBdr>
    </w:div>
    <w:div w:id="493643762">
      <w:bodyDiv w:val="1"/>
      <w:marLeft w:val="0"/>
      <w:marRight w:val="0"/>
      <w:marTop w:val="0"/>
      <w:marBottom w:val="0"/>
      <w:divBdr>
        <w:top w:val="none" w:sz="0" w:space="0" w:color="auto"/>
        <w:left w:val="none" w:sz="0" w:space="0" w:color="auto"/>
        <w:bottom w:val="none" w:sz="0" w:space="0" w:color="auto"/>
        <w:right w:val="none" w:sz="0" w:space="0" w:color="auto"/>
      </w:divBdr>
    </w:div>
    <w:div w:id="493646617">
      <w:bodyDiv w:val="1"/>
      <w:marLeft w:val="0"/>
      <w:marRight w:val="0"/>
      <w:marTop w:val="0"/>
      <w:marBottom w:val="0"/>
      <w:divBdr>
        <w:top w:val="none" w:sz="0" w:space="0" w:color="auto"/>
        <w:left w:val="none" w:sz="0" w:space="0" w:color="auto"/>
        <w:bottom w:val="none" w:sz="0" w:space="0" w:color="auto"/>
        <w:right w:val="none" w:sz="0" w:space="0" w:color="auto"/>
      </w:divBdr>
    </w:div>
    <w:div w:id="580260463">
      <w:bodyDiv w:val="1"/>
      <w:marLeft w:val="0"/>
      <w:marRight w:val="0"/>
      <w:marTop w:val="0"/>
      <w:marBottom w:val="0"/>
      <w:divBdr>
        <w:top w:val="none" w:sz="0" w:space="0" w:color="auto"/>
        <w:left w:val="none" w:sz="0" w:space="0" w:color="auto"/>
        <w:bottom w:val="none" w:sz="0" w:space="0" w:color="auto"/>
        <w:right w:val="none" w:sz="0" w:space="0" w:color="auto"/>
      </w:divBdr>
    </w:div>
    <w:div w:id="583226080">
      <w:bodyDiv w:val="1"/>
      <w:marLeft w:val="0"/>
      <w:marRight w:val="0"/>
      <w:marTop w:val="0"/>
      <w:marBottom w:val="0"/>
      <w:divBdr>
        <w:top w:val="none" w:sz="0" w:space="0" w:color="auto"/>
        <w:left w:val="none" w:sz="0" w:space="0" w:color="auto"/>
        <w:bottom w:val="none" w:sz="0" w:space="0" w:color="auto"/>
        <w:right w:val="none" w:sz="0" w:space="0" w:color="auto"/>
      </w:divBdr>
    </w:div>
    <w:div w:id="606352058">
      <w:bodyDiv w:val="1"/>
      <w:marLeft w:val="0"/>
      <w:marRight w:val="0"/>
      <w:marTop w:val="0"/>
      <w:marBottom w:val="0"/>
      <w:divBdr>
        <w:top w:val="none" w:sz="0" w:space="0" w:color="auto"/>
        <w:left w:val="none" w:sz="0" w:space="0" w:color="auto"/>
        <w:bottom w:val="none" w:sz="0" w:space="0" w:color="auto"/>
        <w:right w:val="none" w:sz="0" w:space="0" w:color="auto"/>
      </w:divBdr>
    </w:div>
    <w:div w:id="780414509">
      <w:bodyDiv w:val="1"/>
      <w:marLeft w:val="0"/>
      <w:marRight w:val="0"/>
      <w:marTop w:val="0"/>
      <w:marBottom w:val="0"/>
      <w:divBdr>
        <w:top w:val="none" w:sz="0" w:space="0" w:color="auto"/>
        <w:left w:val="none" w:sz="0" w:space="0" w:color="auto"/>
        <w:bottom w:val="none" w:sz="0" w:space="0" w:color="auto"/>
        <w:right w:val="none" w:sz="0" w:space="0" w:color="auto"/>
      </w:divBdr>
    </w:div>
    <w:div w:id="789784043">
      <w:bodyDiv w:val="1"/>
      <w:marLeft w:val="0"/>
      <w:marRight w:val="0"/>
      <w:marTop w:val="0"/>
      <w:marBottom w:val="0"/>
      <w:divBdr>
        <w:top w:val="none" w:sz="0" w:space="0" w:color="auto"/>
        <w:left w:val="none" w:sz="0" w:space="0" w:color="auto"/>
        <w:bottom w:val="none" w:sz="0" w:space="0" w:color="auto"/>
        <w:right w:val="none" w:sz="0" w:space="0" w:color="auto"/>
      </w:divBdr>
    </w:div>
    <w:div w:id="794056139">
      <w:bodyDiv w:val="1"/>
      <w:marLeft w:val="0"/>
      <w:marRight w:val="0"/>
      <w:marTop w:val="0"/>
      <w:marBottom w:val="0"/>
      <w:divBdr>
        <w:top w:val="none" w:sz="0" w:space="0" w:color="auto"/>
        <w:left w:val="none" w:sz="0" w:space="0" w:color="auto"/>
        <w:bottom w:val="none" w:sz="0" w:space="0" w:color="auto"/>
        <w:right w:val="none" w:sz="0" w:space="0" w:color="auto"/>
      </w:divBdr>
    </w:div>
    <w:div w:id="797063609">
      <w:bodyDiv w:val="1"/>
      <w:marLeft w:val="0"/>
      <w:marRight w:val="0"/>
      <w:marTop w:val="0"/>
      <w:marBottom w:val="0"/>
      <w:divBdr>
        <w:top w:val="none" w:sz="0" w:space="0" w:color="auto"/>
        <w:left w:val="none" w:sz="0" w:space="0" w:color="auto"/>
        <w:bottom w:val="none" w:sz="0" w:space="0" w:color="auto"/>
        <w:right w:val="none" w:sz="0" w:space="0" w:color="auto"/>
      </w:divBdr>
    </w:div>
    <w:div w:id="873464700">
      <w:bodyDiv w:val="1"/>
      <w:marLeft w:val="0"/>
      <w:marRight w:val="0"/>
      <w:marTop w:val="0"/>
      <w:marBottom w:val="0"/>
      <w:divBdr>
        <w:top w:val="none" w:sz="0" w:space="0" w:color="auto"/>
        <w:left w:val="none" w:sz="0" w:space="0" w:color="auto"/>
        <w:bottom w:val="none" w:sz="0" w:space="0" w:color="auto"/>
        <w:right w:val="none" w:sz="0" w:space="0" w:color="auto"/>
      </w:divBdr>
    </w:div>
    <w:div w:id="908416943">
      <w:bodyDiv w:val="1"/>
      <w:marLeft w:val="0"/>
      <w:marRight w:val="0"/>
      <w:marTop w:val="0"/>
      <w:marBottom w:val="0"/>
      <w:divBdr>
        <w:top w:val="none" w:sz="0" w:space="0" w:color="auto"/>
        <w:left w:val="none" w:sz="0" w:space="0" w:color="auto"/>
        <w:bottom w:val="none" w:sz="0" w:space="0" w:color="auto"/>
        <w:right w:val="none" w:sz="0" w:space="0" w:color="auto"/>
      </w:divBdr>
    </w:div>
    <w:div w:id="929043190">
      <w:bodyDiv w:val="1"/>
      <w:marLeft w:val="0"/>
      <w:marRight w:val="0"/>
      <w:marTop w:val="0"/>
      <w:marBottom w:val="0"/>
      <w:divBdr>
        <w:top w:val="none" w:sz="0" w:space="0" w:color="auto"/>
        <w:left w:val="none" w:sz="0" w:space="0" w:color="auto"/>
        <w:bottom w:val="none" w:sz="0" w:space="0" w:color="auto"/>
        <w:right w:val="none" w:sz="0" w:space="0" w:color="auto"/>
      </w:divBdr>
      <w:divsChild>
        <w:div w:id="395128650">
          <w:marLeft w:val="0"/>
          <w:marRight w:val="0"/>
          <w:marTop w:val="0"/>
          <w:marBottom w:val="0"/>
          <w:divBdr>
            <w:top w:val="none" w:sz="0" w:space="0" w:color="auto"/>
            <w:left w:val="none" w:sz="0" w:space="0" w:color="auto"/>
            <w:bottom w:val="none" w:sz="0" w:space="0" w:color="auto"/>
            <w:right w:val="none" w:sz="0" w:space="0" w:color="auto"/>
          </w:divBdr>
        </w:div>
        <w:div w:id="663774865">
          <w:marLeft w:val="0"/>
          <w:marRight w:val="0"/>
          <w:marTop w:val="0"/>
          <w:marBottom w:val="0"/>
          <w:divBdr>
            <w:top w:val="none" w:sz="0" w:space="0" w:color="auto"/>
            <w:left w:val="none" w:sz="0" w:space="0" w:color="auto"/>
            <w:bottom w:val="none" w:sz="0" w:space="0" w:color="auto"/>
            <w:right w:val="none" w:sz="0" w:space="0" w:color="auto"/>
          </w:divBdr>
        </w:div>
      </w:divsChild>
    </w:div>
    <w:div w:id="1078135812">
      <w:bodyDiv w:val="1"/>
      <w:marLeft w:val="0"/>
      <w:marRight w:val="0"/>
      <w:marTop w:val="0"/>
      <w:marBottom w:val="0"/>
      <w:divBdr>
        <w:top w:val="none" w:sz="0" w:space="0" w:color="auto"/>
        <w:left w:val="none" w:sz="0" w:space="0" w:color="auto"/>
        <w:bottom w:val="none" w:sz="0" w:space="0" w:color="auto"/>
        <w:right w:val="none" w:sz="0" w:space="0" w:color="auto"/>
      </w:divBdr>
    </w:div>
    <w:div w:id="1086027885">
      <w:bodyDiv w:val="1"/>
      <w:marLeft w:val="0"/>
      <w:marRight w:val="0"/>
      <w:marTop w:val="0"/>
      <w:marBottom w:val="0"/>
      <w:divBdr>
        <w:top w:val="none" w:sz="0" w:space="0" w:color="auto"/>
        <w:left w:val="none" w:sz="0" w:space="0" w:color="auto"/>
        <w:bottom w:val="none" w:sz="0" w:space="0" w:color="auto"/>
        <w:right w:val="none" w:sz="0" w:space="0" w:color="auto"/>
      </w:divBdr>
    </w:div>
    <w:div w:id="1154029307">
      <w:bodyDiv w:val="1"/>
      <w:marLeft w:val="0"/>
      <w:marRight w:val="0"/>
      <w:marTop w:val="0"/>
      <w:marBottom w:val="0"/>
      <w:divBdr>
        <w:top w:val="none" w:sz="0" w:space="0" w:color="auto"/>
        <w:left w:val="none" w:sz="0" w:space="0" w:color="auto"/>
        <w:bottom w:val="none" w:sz="0" w:space="0" w:color="auto"/>
        <w:right w:val="none" w:sz="0" w:space="0" w:color="auto"/>
      </w:divBdr>
      <w:divsChild>
        <w:div w:id="707874109">
          <w:marLeft w:val="0"/>
          <w:marRight w:val="0"/>
          <w:marTop w:val="0"/>
          <w:marBottom w:val="0"/>
          <w:divBdr>
            <w:top w:val="none" w:sz="0" w:space="0" w:color="auto"/>
            <w:left w:val="none" w:sz="0" w:space="0" w:color="auto"/>
            <w:bottom w:val="none" w:sz="0" w:space="0" w:color="auto"/>
            <w:right w:val="none" w:sz="0" w:space="0" w:color="auto"/>
          </w:divBdr>
        </w:div>
        <w:div w:id="1007514323">
          <w:marLeft w:val="0"/>
          <w:marRight w:val="0"/>
          <w:marTop w:val="0"/>
          <w:marBottom w:val="0"/>
          <w:divBdr>
            <w:top w:val="none" w:sz="0" w:space="0" w:color="auto"/>
            <w:left w:val="none" w:sz="0" w:space="0" w:color="auto"/>
            <w:bottom w:val="none" w:sz="0" w:space="0" w:color="auto"/>
            <w:right w:val="none" w:sz="0" w:space="0" w:color="auto"/>
          </w:divBdr>
        </w:div>
      </w:divsChild>
    </w:div>
    <w:div w:id="1207180062">
      <w:bodyDiv w:val="1"/>
      <w:marLeft w:val="0"/>
      <w:marRight w:val="0"/>
      <w:marTop w:val="0"/>
      <w:marBottom w:val="0"/>
      <w:divBdr>
        <w:top w:val="none" w:sz="0" w:space="0" w:color="auto"/>
        <w:left w:val="none" w:sz="0" w:space="0" w:color="auto"/>
        <w:bottom w:val="none" w:sz="0" w:space="0" w:color="auto"/>
        <w:right w:val="none" w:sz="0" w:space="0" w:color="auto"/>
      </w:divBdr>
      <w:divsChild>
        <w:div w:id="1476335739">
          <w:marLeft w:val="0"/>
          <w:marRight w:val="0"/>
          <w:marTop w:val="0"/>
          <w:marBottom w:val="0"/>
          <w:divBdr>
            <w:top w:val="none" w:sz="0" w:space="0" w:color="auto"/>
            <w:left w:val="none" w:sz="0" w:space="0" w:color="auto"/>
            <w:bottom w:val="none" w:sz="0" w:space="0" w:color="auto"/>
            <w:right w:val="none" w:sz="0" w:space="0" w:color="auto"/>
          </w:divBdr>
          <w:divsChild>
            <w:div w:id="251161603">
              <w:marLeft w:val="0"/>
              <w:marRight w:val="0"/>
              <w:marTop w:val="0"/>
              <w:marBottom w:val="0"/>
              <w:divBdr>
                <w:top w:val="none" w:sz="0" w:space="0" w:color="auto"/>
                <w:left w:val="none" w:sz="0" w:space="0" w:color="auto"/>
                <w:bottom w:val="none" w:sz="0" w:space="0" w:color="auto"/>
                <w:right w:val="none" w:sz="0" w:space="0" w:color="auto"/>
              </w:divBdr>
            </w:div>
          </w:divsChild>
        </w:div>
        <w:div w:id="1764446660">
          <w:marLeft w:val="0"/>
          <w:marRight w:val="0"/>
          <w:marTop w:val="0"/>
          <w:marBottom w:val="0"/>
          <w:divBdr>
            <w:top w:val="none" w:sz="0" w:space="0" w:color="auto"/>
            <w:left w:val="none" w:sz="0" w:space="0" w:color="auto"/>
            <w:bottom w:val="none" w:sz="0" w:space="0" w:color="auto"/>
            <w:right w:val="none" w:sz="0" w:space="0" w:color="auto"/>
          </w:divBdr>
          <w:divsChild>
            <w:div w:id="1646812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367954">
      <w:bodyDiv w:val="1"/>
      <w:marLeft w:val="0"/>
      <w:marRight w:val="0"/>
      <w:marTop w:val="0"/>
      <w:marBottom w:val="0"/>
      <w:divBdr>
        <w:top w:val="none" w:sz="0" w:space="0" w:color="auto"/>
        <w:left w:val="none" w:sz="0" w:space="0" w:color="auto"/>
        <w:bottom w:val="none" w:sz="0" w:space="0" w:color="auto"/>
        <w:right w:val="none" w:sz="0" w:space="0" w:color="auto"/>
      </w:divBdr>
      <w:divsChild>
        <w:div w:id="76175224">
          <w:marLeft w:val="0"/>
          <w:marRight w:val="0"/>
          <w:marTop w:val="0"/>
          <w:marBottom w:val="0"/>
          <w:divBdr>
            <w:top w:val="none" w:sz="0" w:space="0" w:color="auto"/>
            <w:left w:val="none" w:sz="0" w:space="0" w:color="auto"/>
            <w:bottom w:val="none" w:sz="0" w:space="0" w:color="auto"/>
            <w:right w:val="none" w:sz="0" w:space="0" w:color="auto"/>
          </w:divBdr>
          <w:divsChild>
            <w:div w:id="119420441">
              <w:marLeft w:val="0"/>
              <w:marRight w:val="0"/>
              <w:marTop w:val="0"/>
              <w:marBottom w:val="0"/>
              <w:divBdr>
                <w:top w:val="none" w:sz="0" w:space="0" w:color="auto"/>
                <w:left w:val="none" w:sz="0" w:space="0" w:color="auto"/>
                <w:bottom w:val="none" w:sz="0" w:space="0" w:color="auto"/>
                <w:right w:val="none" w:sz="0" w:space="0" w:color="auto"/>
              </w:divBdr>
            </w:div>
          </w:divsChild>
        </w:div>
        <w:div w:id="451678152">
          <w:marLeft w:val="0"/>
          <w:marRight w:val="0"/>
          <w:marTop w:val="0"/>
          <w:marBottom w:val="0"/>
          <w:divBdr>
            <w:top w:val="none" w:sz="0" w:space="0" w:color="auto"/>
            <w:left w:val="none" w:sz="0" w:space="0" w:color="auto"/>
            <w:bottom w:val="none" w:sz="0" w:space="0" w:color="auto"/>
            <w:right w:val="none" w:sz="0" w:space="0" w:color="auto"/>
          </w:divBdr>
          <w:divsChild>
            <w:div w:id="384522614">
              <w:marLeft w:val="0"/>
              <w:marRight w:val="0"/>
              <w:marTop w:val="0"/>
              <w:marBottom w:val="0"/>
              <w:divBdr>
                <w:top w:val="none" w:sz="0" w:space="0" w:color="auto"/>
                <w:left w:val="none" w:sz="0" w:space="0" w:color="auto"/>
                <w:bottom w:val="none" w:sz="0" w:space="0" w:color="auto"/>
                <w:right w:val="none" w:sz="0" w:space="0" w:color="auto"/>
              </w:divBdr>
            </w:div>
          </w:divsChild>
        </w:div>
        <w:div w:id="861283463">
          <w:marLeft w:val="0"/>
          <w:marRight w:val="0"/>
          <w:marTop w:val="450"/>
          <w:marBottom w:val="450"/>
          <w:divBdr>
            <w:top w:val="none" w:sz="0" w:space="0" w:color="auto"/>
            <w:left w:val="none" w:sz="0" w:space="0" w:color="auto"/>
            <w:bottom w:val="none" w:sz="0" w:space="0" w:color="auto"/>
            <w:right w:val="none" w:sz="0" w:space="0" w:color="auto"/>
          </w:divBdr>
        </w:div>
        <w:div w:id="1496409884">
          <w:marLeft w:val="0"/>
          <w:marRight w:val="0"/>
          <w:marTop w:val="0"/>
          <w:marBottom w:val="0"/>
          <w:divBdr>
            <w:top w:val="none" w:sz="0" w:space="0" w:color="auto"/>
            <w:left w:val="none" w:sz="0" w:space="0" w:color="auto"/>
            <w:bottom w:val="none" w:sz="0" w:space="0" w:color="auto"/>
            <w:right w:val="none" w:sz="0" w:space="0" w:color="auto"/>
          </w:divBdr>
        </w:div>
      </w:divsChild>
    </w:div>
    <w:div w:id="1378507526">
      <w:bodyDiv w:val="1"/>
      <w:marLeft w:val="0"/>
      <w:marRight w:val="0"/>
      <w:marTop w:val="0"/>
      <w:marBottom w:val="0"/>
      <w:divBdr>
        <w:top w:val="none" w:sz="0" w:space="0" w:color="auto"/>
        <w:left w:val="none" w:sz="0" w:space="0" w:color="auto"/>
        <w:bottom w:val="none" w:sz="0" w:space="0" w:color="auto"/>
        <w:right w:val="none" w:sz="0" w:space="0" w:color="auto"/>
      </w:divBdr>
    </w:div>
    <w:div w:id="1441991319">
      <w:bodyDiv w:val="1"/>
      <w:marLeft w:val="0"/>
      <w:marRight w:val="0"/>
      <w:marTop w:val="0"/>
      <w:marBottom w:val="0"/>
      <w:divBdr>
        <w:top w:val="none" w:sz="0" w:space="0" w:color="auto"/>
        <w:left w:val="none" w:sz="0" w:space="0" w:color="auto"/>
        <w:bottom w:val="none" w:sz="0" w:space="0" w:color="auto"/>
        <w:right w:val="none" w:sz="0" w:space="0" w:color="auto"/>
      </w:divBdr>
    </w:div>
    <w:div w:id="1443380735">
      <w:bodyDiv w:val="1"/>
      <w:marLeft w:val="0"/>
      <w:marRight w:val="0"/>
      <w:marTop w:val="0"/>
      <w:marBottom w:val="0"/>
      <w:divBdr>
        <w:top w:val="none" w:sz="0" w:space="0" w:color="auto"/>
        <w:left w:val="none" w:sz="0" w:space="0" w:color="auto"/>
        <w:bottom w:val="none" w:sz="0" w:space="0" w:color="auto"/>
        <w:right w:val="none" w:sz="0" w:space="0" w:color="auto"/>
      </w:divBdr>
    </w:div>
    <w:div w:id="1451363900">
      <w:bodyDiv w:val="1"/>
      <w:marLeft w:val="0"/>
      <w:marRight w:val="0"/>
      <w:marTop w:val="0"/>
      <w:marBottom w:val="0"/>
      <w:divBdr>
        <w:top w:val="none" w:sz="0" w:space="0" w:color="auto"/>
        <w:left w:val="none" w:sz="0" w:space="0" w:color="auto"/>
        <w:bottom w:val="none" w:sz="0" w:space="0" w:color="auto"/>
        <w:right w:val="none" w:sz="0" w:space="0" w:color="auto"/>
      </w:divBdr>
    </w:div>
    <w:div w:id="1459452326">
      <w:bodyDiv w:val="1"/>
      <w:marLeft w:val="0"/>
      <w:marRight w:val="0"/>
      <w:marTop w:val="0"/>
      <w:marBottom w:val="0"/>
      <w:divBdr>
        <w:top w:val="none" w:sz="0" w:space="0" w:color="auto"/>
        <w:left w:val="none" w:sz="0" w:space="0" w:color="auto"/>
        <w:bottom w:val="none" w:sz="0" w:space="0" w:color="auto"/>
        <w:right w:val="none" w:sz="0" w:space="0" w:color="auto"/>
      </w:divBdr>
    </w:div>
    <w:div w:id="1616673219">
      <w:bodyDiv w:val="1"/>
      <w:marLeft w:val="0"/>
      <w:marRight w:val="0"/>
      <w:marTop w:val="0"/>
      <w:marBottom w:val="0"/>
      <w:divBdr>
        <w:top w:val="none" w:sz="0" w:space="0" w:color="auto"/>
        <w:left w:val="none" w:sz="0" w:space="0" w:color="auto"/>
        <w:bottom w:val="none" w:sz="0" w:space="0" w:color="auto"/>
        <w:right w:val="none" w:sz="0" w:space="0" w:color="auto"/>
      </w:divBdr>
    </w:div>
    <w:div w:id="1662930673">
      <w:bodyDiv w:val="1"/>
      <w:marLeft w:val="0"/>
      <w:marRight w:val="0"/>
      <w:marTop w:val="0"/>
      <w:marBottom w:val="0"/>
      <w:divBdr>
        <w:top w:val="none" w:sz="0" w:space="0" w:color="auto"/>
        <w:left w:val="none" w:sz="0" w:space="0" w:color="auto"/>
        <w:bottom w:val="none" w:sz="0" w:space="0" w:color="auto"/>
        <w:right w:val="none" w:sz="0" w:space="0" w:color="auto"/>
      </w:divBdr>
    </w:div>
    <w:div w:id="1717002538">
      <w:bodyDiv w:val="1"/>
      <w:marLeft w:val="0"/>
      <w:marRight w:val="0"/>
      <w:marTop w:val="0"/>
      <w:marBottom w:val="0"/>
      <w:divBdr>
        <w:top w:val="none" w:sz="0" w:space="0" w:color="auto"/>
        <w:left w:val="none" w:sz="0" w:space="0" w:color="auto"/>
        <w:bottom w:val="none" w:sz="0" w:space="0" w:color="auto"/>
        <w:right w:val="none" w:sz="0" w:space="0" w:color="auto"/>
      </w:divBdr>
    </w:div>
    <w:div w:id="1741780843">
      <w:bodyDiv w:val="1"/>
      <w:marLeft w:val="0"/>
      <w:marRight w:val="0"/>
      <w:marTop w:val="0"/>
      <w:marBottom w:val="0"/>
      <w:divBdr>
        <w:top w:val="none" w:sz="0" w:space="0" w:color="auto"/>
        <w:left w:val="none" w:sz="0" w:space="0" w:color="auto"/>
        <w:bottom w:val="none" w:sz="0" w:space="0" w:color="auto"/>
        <w:right w:val="none" w:sz="0" w:space="0" w:color="auto"/>
      </w:divBdr>
    </w:div>
    <w:div w:id="1838299615">
      <w:bodyDiv w:val="1"/>
      <w:marLeft w:val="0"/>
      <w:marRight w:val="0"/>
      <w:marTop w:val="0"/>
      <w:marBottom w:val="0"/>
      <w:divBdr>
        <w:top w:val="none" w:sz="0" w:space="0" w:color="auto"/>
        <w:left w:val="none" w:sz="0" w:space="0" w:color="auto"/>
        <w:bottom w:val="none" w:sz="0" w:space="0" w:color="auto"/>
        <w:right w:val="none" w:sz="0" w:space="0" w:color="auto"/>
      </w:divBdr>
    </w:div>
    <w:div w:id="1852600608">
      <w:bodyDiv w:val="1"/>
      <w:marLeft w:val="0"/>
      <w:marRight w:val="0"/>
      <w:marTop w:val="0"/>
      <w:marBottom w:val="0"/>
      <w:divBdr>
        <w:top w:val="none" w:sz="0" w:space="0" w:color="auto"/>
        <w:left w:val="none" w:sz="0" w:space="0" w:color="auto"/>
        <w:bottom w:val="none" w:sz="0" w:space="0" w:color="auto"/>
        <w:right w:val="none" w:sz="0" w:space="0" w:color="auto"/>
      </w:divBdr>
    </w:div>
    <w:div w:id="1904632697">
      <w:bodyDiv w:val="1"/>
      <w:marLeft w:val="0"/>
      <w:marRight w:val="0"/>
      <w:marTop w:val="0"/>
      <w:marBottom w:val="0"/>
      <w:divBdr>
        <w:top w:val="none" w:sz="0" w:space="0" w:color="auto"/>
        <w:left w:val="none" w:sz="0" w:space="0" w:color="auto"/>
        <w:bottom w:val="none" w:sz="0" w:space="0" w:color="auto"/>
        <w:right w:val="none" w:sz="0" w:space="0" w:color="auto"/>
      </w:divBdr>
    </w:div>
    <w:div w:id="1949001768">
      <w:bodyDiv w:val="1"/>
      <w:marLeft w:val="0"/>
      <w:marRight w:val="0"/>
      <w:marTop w:val="0"/>
      <w:marBottom w:val="0"/>
      <w:divBdr>
        <w:top w:val="none" w:sz="0" w:space="0" w:color="auto"/>
        <w:left w:val="none" w:sz="0" w:space="0" w:color="auto"/>
        <w:bottom w:val="none" w:sz="0" w:space="0" w:color="auto"/>
        <w:right w:val="none" w:sz="0" w:space="0" w:color="auto"/>
      </w:divBdr>
    </w:div>
    <w:div w:id="2017074386">
      <w:bodyDiv w:val="1"/>
      <w:marLeft w:val="0"/>
      <w:marRight w:val="0"/>
      <w:marTop w:val="0"/>
      <w:marBottom w:val="0"/>
      <w:divBdr>
        <w:top w:val="none" w:sz="0" w:space="0" w:color="auto"/>
        <w:left w:val="none" w:sz="0" w:space="0" w:color="auto"/>
        <w:bottom w:val="none" w:sz="0" w:space="0" w:color="auto"/>
        <w:right w:val="none" w:sz="0" w:space="0" w:color="auto"/>
      </w:divBdr>
    </w:div>
    <w:div w:id="2113933414">
      <w:bodyDiv w:val="1"/>
      <w:marLeft w:val="0"/>
      <w:marRight w:val="0"/>
      <w:marTop w:val="0"/>
      <w:marBottom w:val="0"/>
      <w:divBdr>
        <w:top w:val="none" w:sz="0" w:space="0" w:color="auto"/>
        <w:left w:val="none" w:sz="0" w:space="0" w:color="auto"/>
        <w:bottom w:val="none" w:sz="0" w:space="0" w:color="auto"/>
        <w:right w:val="none" w:sz="0" w:space="0" w:color="auto"/>
      </w:divBdr>
    </w:div>
    <w:div w:id="2122842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adius.by/ru/glossary/galvanization.html" TargetMode="External"/><Relationship Id="rId3" Type="http://schemas.openxmlformats.org/officeDocument/2006/relationships/styles" Target="styles.xml"/><Relationship Id="rId7" Type="http://schemas.openxmlformats.org/officeDocument/2006/relationships/hyperlink" Target="http://www.radius.by/ru/glossary/diadynamotherapy.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www.radius.by/ru/glossary/electrostimulation.html"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radius.by/ru/glossary/electrophoresis.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04D7E3-9A0D-485B-AAF4-DE57D9C1D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2152</TotalTime>
  <Pages>11</Pages>
  <Words>4816</Words>
  <Characters>27457</Characters>
  <Application>Microsoft Office Word</Application>
  <DocSecurity>0</DocSecurity>
  <Lines>228</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32209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Bauhgalteria</dc:creator>
  <cp:keywords/>
  <dc:description/>
  <cp:lastModifiedBy>1</cp:lastModifiedBy>
  <cp:revision>33</cp:revision>
  <cp:lastPrinted>2021-03-18T03:18:00Z</cp:lastPrinted>
  <dcterms:created xsi:type="dcterms:W3CDTF">2021-02-23T03:13:00Z</dcterms:created>
  <dcterms:modified xsi:type="dcterms:W3CDTF">2021-03-18T09:21:00Z</dcterms:modified>
</cp:coreProperties>
</file>