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356E" w:rsidRDefault="004F356E" w:rsidP="004F356E">
      <w:pPr>
        <w:pStyle w:val="1"/>
        <w:jc w:val="righ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Приложение 1</w:t>
      </w:r>
    </w:p>
    <w:p w:rsidR="00F25BEA" w:rsidRDefault="00427C32" w:rsidP="00F25BEA">
      <w:pPr>
        <w:pStyle w:val="1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Техническая спецификация</w:t>
      </w:r>
    </w:p>
    <w:p w:rsidR="00017D88" w:rsidRDefault="00017D88" w:rsidP="00F25BEA">
      <w:pPr>
        <w:pStyle w:val="1"/>
        <w:jc w:val="center"/>
        <w:rPr>
          <w:rFonts w:ascii="Times New Roman" w:hAnsi="Times New Roman"/>
          <w:b/>
        </w:rPr>
      </w:pPr>
    </w:p>
    <w:p w:rsidR="004974B8" w:rsidRPr="00017D88" w:rsidRDefault="004974B8" w:rsidP="00017D88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tbl>
      <w:tblPr>
        <w:tblStyle w:val="a3"/>
        <w:tblW w:w="15594" w:type="dxa"/>
        <w:tblInd w:w="-459" w:type="dxa"/>
        <w:tblLayout w:type="fixed"/>
        <w:tblLook w:val="04A0"/>
      </w:tblPr>
      <w:tblGrid>
        <w:gridCol w:w="709"/>
        <w:gridCol w:w="1843"/>
        <w:gridCol w:w="5953"/>
        <w:gridCol w:w="850"/>
        <w:gridCol w:w="709"/>
        <w:gridCol w:w="992"/>
        <w:gridCol w:w="1418"/>
        <w:gridCol w:w="1418"/>
        <w:gridCol w:w="1702"/>
      </w:tblGrid>
      <w:tr w:rsidR="000F20D5" w:rsidTr="00977595">
        <w:tc>
          <w:tcPr>
            <w:tcW w:w="709" w:type="dxa"/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№ лота</w:t>
            </w:r>
          </w:p>
        </w:tc>
        <w:tc>
          <w:tcPr>
            <w:tcW w:w="1843" w:type="dxa"/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0A1F75">
              <w:rPr>
                <w:rFonts w:ascii="Times New Roman" w:hAnsi="Times New Roman" w:cs="Times New Roman"/>
                <w:b/>
              </w:rPr>
              <w:t>Наименование</w:t>
            </w:r>
          </w:p>
        </w:tc>
        <w:tc>
          <w:tcPr>
            <w:tcW w:w="5953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0A1F75">
              <w:rPr>
                <w:rFonts w:ascii="Times New Roman" w:hAnsi="Times New Roman" w:cs="Times New Roman"/>
                <w:b/>
              </w:rPr>
              <w:t>Краткая характеристика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proofErr w:type="spellStart"/>
            <w:r w:rsidRPr="000A1F75">
              <w:rPr>
                <w:rFonts w:ascii="Times New Roman" w:hAnsi="Times New Roman" w:cs="Times New Roman"/>
                <w:b/>
              </w:rPr>
              <w:t>Ед</w:t>
            </w:r>
            <w:proofErr w:type="spellEnd"/>
            <w:r w:rsidRPr="000A1F75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0A1F75">
              <w:rPr>
                <w:rFonts w:ascii="Times New Roman" w:hAnsi="Times New Roman" w:cs="Times New Roman"/>
                <w:b/>
              </w:rPr>
              <w:t>изм</w:t>
            </w:r>
            <w:proofErr w:type="spellEnd"/>
            <w:r w:rsidRPr="000A1F75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0A1F75">
              <w:rPr>
                <w:rFonts w:ascii="Times New Roman" w:hAnsi="Times New Roman" w:cs="Times New Roman"/>
                <w:b/>
              </w:rPr>
              <w:t>Кол-во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0F20D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Цена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0F20D5" w:rsidRPr="008E470E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  <w:lang w:val="kk-KZ"/>
              </w:rPr>
            </w:pPr>
            <w:r>
              <w:rPr>
                <w:rFonts w:ascii="Times New Roman" w:hAnsi="Times New Roman" w:cs="Times New Roman"/>
                <w:b/>
                <w:lang w:val="kk-KZ"/>
              </w:rPr>
              <w:t>Сумма тенге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Срок поставки</w:t>
            </w:r>
          </w:p>
        </w:tc>
        <w:tc>
          <w:tcPr>
            <w:tcW w:w="1702" w:type="dxa"/>
            <w:tcBorders>
              <w:bottom w:val="single" w:sz="4" w:space="0" w:color="auto"/>
            </w:tcBorders>
          </w:tcPr>
          <w:p w:rsidR="000F20D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Место поставки</w:t>
            </w:r>
          </w:p>
        </w:tc>
      </w:tr>
      <w:tr w:rsidR="00C60A4D" w:rsidRPr="00951814" w:rsidTr="00977595">
        <w:trPr>
          <w:trHeight w:val="841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C60A4D" w:rsidRPr="00D51C90" w:rsidRDefault="0074573E" w:rsidP="00C60A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vAlign w:val="center"/>
          </w:tcPr>
          <w:p w:rsidR="00C60A4D" w:rsidRPr="00D51C90" w:rsidRDefault="00185A91" w:rsidP="009775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bCs/>
                <w:sz w:val="20"/>
                <w:szCs w:val="20"/>
              </w:rPr>
              <w:t>Аптечка универсальная (текстиль)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60A4D" w:rsidRPr="00D51C90" w:rsidRDefault="00185A91" w:rsidP="00525F15">
            <w:pPr>
              <w:pStyle w:val="a6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  <w:r w:rsidRPr="00D51C90">
              <w:rPr>
                <w:b/>
                <w:bCs/>
                <w:color w:val="000000"/>
                <w:sz w:val="20"/>
                <w:szCs w:val="20"/>
              </w:rPr>
              <w:t>Комплектация</w:t>
            </w:r>
            <w:r w:rsidR="000D4866" w:rsidRPr="00D51C90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D51C90">
              <w:rPr>
                <w:b/>
                <w:bCs/>
                <w:color w:val="000000"/>
                <w:sz w:val="20"/>
                <w:szCs w:val="20"/>
              </w:rPr>
              <w:t>1</w:t>
            </w:r>
            <w:r w:rsidRPr="00D51C90">
              <w:rPr>
                <w:bCs/>
                <w:color w:val="000000"/>
                <w:sz w:val="20"/>
                <w:szCs w:val="20"/>
              </w:rPr>
              <w:t>. Ацетилсалициловая кислота 500 мг №10 табл. - Жаропонижающее,</w:t>
            </w:r>
            <w:r w:rsidR="00977595" w:rsidRPr="00D51C90">
              <w:rPr>
                <w:bCs/>
                <w:color w:val="000000"/>
                <w:sz w:val="20"/>
                <w:szCs w:val="20"/>
              </w:rPr>
              <w:t xml:space="preserve"> </w:t>
            </w:r>
            <w:r w:rsidRPr="00D51C90">
              <w:rPr>
                <w:bCs/>
                <w:color w:val="000000"/>
                <w:sz w:val="20"/>
                <w:szCs w:val="20"/>
              </w:rPr>
              <w:t xml:space="preserve">обезболивающее ср-во2. Валидол 60 мг №10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табл</w:t>
            </w:r>
            <w:proofErr w:type="gramStart"/>
            <w:r w:rsidRPr="00D51C90">
              <w:rPr>
                <w:bCs/>
                <w:color w:val="000000"/>
                <w:sz w:val="20"/>
                <w:szCs w:val="20"/>
              </w:rPr>
              <w:t>.с</w:t>
            </w:r>
            <w:proofErr w:type="gramEnd"/>
            <w:r w:rsidRPr="00D51C90">
              <w:rPr>
                <w:bCs/>
                <w:color w:val="000000"/>
                <w:sz w:val="20"/>
                <w:szCs w:val="20"/>
              </w:rPr>
              <w:t>ублингв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. - </w:t>
            </w:r>
            <w:proofErr w:type="gramStart"/>
            <w:r w:rsidRPr="00D51C90">
              <w:rPr>
                <w:bCs/>
                <w:color w:val="000000"/>
                <w:sz w:val="20"/>
                <w:szCs w:val="20"/>
              </w:rPr>
              <w:t>Применяется при острых болях в области сердца таблетку кладут</w:t>
            </w:r>
            <w:proofErr w:type="gramEnd"/>
            <w:r w:rsidRPr="00D51C90">
              <w:rPr>
                <w:bCs/>
                <w:color w:val="000000"/>
                <w:sz w:val="20"/>
                <w:szCs w:val="20"/>
              </w:rPr>
              <w:t xml:space="preserve"> под</w:t>
            </w:r>
            <w:r w:rsidR="00525F15" w:rsidRPr="00D51C90">
              <w:rPr>
                <w:bCs/>
                <w:color w:val="000000"/>
                <w:sz w:val="20"/>
                <w:szCs w:val="20"/>
              </w:rPr>
              <w:t xml:space="preserve"> </w:t>
            </w:r>
            <w:r w:rsidRPr="00D51C90">
              <w:rPr>
                <w:bCs/>
                <w:color w:val="000000"/>
                <w:sz w:val="20"/>
                <w:szCs w:val="20"/>
              </w:rPr>
              <w:t xml:space="preserve">язык. 3. Вата нестерильная Малыш &amp; Малышка 25 г пак. - Применяют для временной остановки поверхностного кровотечения и для обработки раненной поверхности.4. Лейкопластырь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Мультипласт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 бактерицидный узкий - Применяют для лечения ссадин, порезов тропических язв и небольших ран после ожогов.5. </w:t>
            </w:r>
            <w:proofErr w:type="gramStart"/>
            <w:r w:rsidRPr="00D51C90">
              <w:rPr>
                <w:bCs/>
                <w:color w:val="000000"/>
                <w:sz w:val="20"/>
                <w:szCs w:val="20"/>
              </w:rPr>
              <w:t>Уголь</w:t>
            </w:r>
            <w:proofErr w:type="gramEnd"/>
            <w:r w:rsidRPr="00D51C90">
              <w:rPr>
                <w:bCs/>
                <w:color w:val="000000"/>
                <w:sz w:val="20"/>
                <w:szCs w:val="20"/>
              </w:rPr>
              <w:t xml:space="preserve"> активированный 250 мг №10 табл. - Абсорбирующее средство при отравлениях.6.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Корвалол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 25 мл капли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д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/приема внутрь - Капли от боли в сердце.7. Анальгин 500 мг №10 табл. - Обезболивающее средство. 8. Аммиака 10% 20 мл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р-р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флак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. - Применяют как раздражающе кожу и </w:t>
            </w:r>
            <w:proofErr w:type="gramStart"/>
            <w:r w:rsidRPr="00D51C90">
              <w:rPr>
                <w:bCs/>
                <w:color w:val="000000"/>
                <w:sz w:val="20"/>
                <w:szCs w:val="20"/>
              </w:rPr>
              <w:t>отвлекающее</w:t>
            </w:r>
            <w:proofErr w:type="gramEnd"/>
            <w:r w:rsidRPr="00D51C90">
              <w:rPr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ср-во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 вдыхания при обмороке.9. Бинт марлевый мед</w:t>
            </w:r>
            <w:proofErr w:type="gramStart"/>
            <w:r w:rsidRPr="00D51C90">
              <w:rPr>
                <w:bCs/>
                <w:color w:val="000000"/>
                <w:sz w:val="20"/>
                <w:szCs w:val="20"/>
              </w:rPr>
              <w:t>.</w:t>
            </w:r>
            <w:proofErr w:type="gramEnd"/>
            <w:r w:rsidRPr="00D51C90">
              <w:rPr>
                <w:bCs/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D51C90">
              <w:rPr>
                <w:bCs/>
                <w:color w:val="000000"/>
                <w:sz w:val="20"/>
                <w:szCs w:val="20"/>
              </w:rPr>
              <w:t>н</w:t>
            </w:r>
            <w:proofErr w:type="gramEnd"/>
            <w:r w:rsidRPr="00D51C90">
              <w:rPr>
                <w:bCs/>
                <w:color w:val="000000"/>
                <w:sz w:val="20"/>
                <w:szCs w:val="20"/>
              </w:rPr>
              <w:t>естерильный  - Применяют как перевязочное ср</w:t>
            </w:r>
            <w:r w:rsidR="00977595" w:rsidRPr="00D51C90">
              <w:rPr>
                <w:bCs/>
                <w:color w:val="000000"/>
                <w:sz w:val="20"/>
                <w:szCs w:val="20"/>
              </w:rPr>
              <w:t>едст</w:t>
            </w:r>
            <w:r w:rsidRPr="00D51C90">
              <w:rPr>
                <w:bCs/>
                <w:color w:val="000000"/>
                <w:sz w:val="20"/>
                <w:szCs w:val="20"/>
              </w:rPr>
              <w:t xml:space="preserve">во, накладываемое на поверхность тела, где нет открытых ран или поверх стерильного бинта.10. Бриллиантового зеленого 1% 20 мл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р-р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наружн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.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флак</w:t>
            </w:r>
            <w:proofErr w:type="gramStart"/>
            <w:r w:rsidRPr="00D51C90">
              <w:rPr>
                <w:bCs/>
                <w:color w:val="000000"/>
                <w:sz w:val="20"/>
                <w:szCs w:val="20"/>
              </w:rPr>
              <w:t>.-</w:t>
            </w:r>
            <w:proofErr w:type="gramEnd"/>
            <w:r w:rsidRPr="00D51C90">
              <w:rPr>
                <w:bCs/>
                <w:color w:val="000000"/>
                <w:sz w:val="20"/>
                <w:szCs w:val="20"/>
              </w:rPr>
              <w:t>кап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. - Применяют </w:t>
            </w:r>
            <w:r w:rsidR="00525F15" w:rsidRPr="00D51C90">
              <w:rPr>
                <w:bCs/>
                <w:color w:val="000000"/>
                <w:sz w:val="20"/>
                <w:szCs w:val="20"/>
              </w:rPr>
              <w:t>наружно как антисептическое средство</w:t>
            </w:r>
            <w:r w:rsidRPr="00D51C90">
              <w:rPr>
                <w:bCs/>
                <w:color w:val="000000"/>
                <w:sz w:val="20"/>
                <w:szCs w:val="20"/>
              </w:rPr>
              <w:t xml:space="preserve">.11. Перекись водорода 3% 40 мл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р-р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наружн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.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флак</w:t>
            </w:r>
            <w:proofErr w:type="gramStart"/>
            <w:r w:rsidRPr="00D51C90">
              <w:rPr>
                <w:bCs/>
                <w:color w:val="000000"/>
                <w:sz w:val="20"/>
                <w:szCs w:val="20"/>
              </w:rPr>
              <w:t>.-</w:t>
            </w:r>
            <w:proofErr w:type="gramEnd"/>
            <w:r w:rsidRPr="00D51C90">
              <w:rPr>
                <w:bCs/>
                <w:color w:val="000000"/>
                <w:sz w:val="20"/>
                <w:szCs w:val="20"/>
              </w:rPr>
              <w:t>кап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. - Применяют наружно как антисептическое </w:t>
            </w:r>
            <w:proofErr w:type="gramStart"/>
            <w:r w:rsidRPr="00D51C90">
              <w:rPr>
                <w:bCs/>
                <w:color w:val="000000"/>
                <w:sz w:val="20"/>
                <w:szCs w:val="20"/>
              </w:rPr>
              <w:t>ср-во</w:t>
            </w:r>
            <w:proofErr w:type="gramEnd"/>
            <w:r w:rsidRPr="00D51C90">
              <w:rPr>
                <w:bCs/>
                <w:color w:val="000000"/>
                <w:sz w:val="20"/>
                <w:szCs w:val="20"/>
              </w:rPr>
              <w:t xml:space="preserve">.12. Жгут кровоостанавливающий - Применяют для временной остановки кровотечения из артерий конечностей. </w:t>
            </w:r>
            <w:r w:rsidR="00525F15" w:rsidRPr="00D51C90">
              <w:rPr>
                <w:bCs/>
                <w:color w:val="000000"/>
                <w:sz w:val="20"/>
                <w:szCs w:val="20"/>
              </w:rPr>
              <w:t>Обязательно</w:t>
            </w:r>
            <w:r w:rsidRPr="00D51C90">
              <w:rPr>
                <w:bCs/>
                <w:color w:val="000000"/>
                <w:sz w:val="20"/>
                <w:szCs w:val="20"/>
              </w:rPr>
              <w:t xml:space="preserve"> накладывают выше места ранения, несколько раз обертывают вокруг конечности и закрепляют при помощи крючка и цепочки.13. Нитроглицерин 0,5 мг №40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табл</w:t>
            </w:r>
            <w:proofErr w:type="gramStart"/>
            <w:r w:rsidRPr="00D51C90">
              <w:rPr>
                <w:bCs/>
                <w:color w:val="000000"/>
                <w:sz w:val="20"/>
                <w:szCs w:val="20"/>
              </w:rPr>
              <w:t>.с</w:t>
            </w:r>
            <w:proofErr w:type="gramEnd"/>
            <w:r w:rsidRPr="00D51C90">
              <w:rPr>
                <w:bCs/>
                <w:color w:val="000000"/>
                <w:sz w:val="20"/>
                <w:szCs w:val="20"/>
              </w:rPr>
              <w:t>ублингв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 xml:space="preserve">. - Применяют при приступах стенокардии. 14. Футляр для аптечки текстильный с </w:t>
            </w:r>
            <w:proofErr w:type="spellStart"/>
            <w:r w:rsidRPr="00D51C90">
              <w:rPr>
                <w:bCs/>
                <w:color w:val="000000"/>
                <w:sz w:val="20"/>
                <w:szCs w:val="20"/>
              </w:rPr>
              <w:t>шелкографией</w:t>
            </w:r>
            <w:proofErr w:type="spellEnd"/>
            <w:r w:rsidRPr="00D51C90">
              <w:rPr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0A4D" w:rsidRPr="00D51C90" w:rsidRDefault="00C60A4D" w:rsidP="00C60A4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штука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0A4D" w:rsidRPr="00D51C90" w:rsidRDefault="001D1A53" w:rsidP="00C60A4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0A4D" w:rsidRPr="00D51C90" w:rsidRDefault="001D1A53" w:rsidP="00C60A4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0A4D" w:rsidRPr="00D51C90" w:rsidRDefault="001D1A53" w:rsidP="00C60A4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14000,00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0A4D" w:rsidRPr="00D51C90" w:rsidRDefault="00C60A4D" w:rsidP="001D1A53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="001D1A53"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</w:t>
            </w: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календарных дней с момента заключения договора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60A4D" w:rsidRPr="00D51C90" w:rsidRDefault="003E38E1" w:rsidP="001D1A53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КГП на ПХВ «Областной центр фтизиопульмонологии»  КГУ «УЗ акимата СКО»</w:t>
            </w:r>
            <w:r w:rsidR="00F02E1A">
              <w:rPr>
                <w:rFonts w:ascii="Times New Roman" w:hAnsi="Times New Roman" w:cs="Times New Roman"/>
                <w:sz w:val="20"/>
                <w:szCs w:val="20"/>
              </w:rPr>
              <w:t xml:space="preserve"> г. Петропавловск</w:t>
            </w: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 w:rsidR="001D1A53" w:rsidRPr="00D51C90">
              <w:rPr>
                <w:rFonts w:ascii="Times New Roman" w:hAnsi="Times New Roman" w:cs="Times New Roman"/>
                <w:sz w:val="20"/>
                <w:szCs w:val="20"/>
              </w:rPr>
              <w:t>ул. 4 Линия,2, Аптека</w:t>
            </w:r>
          </w:p>
        </w:tc>
      </w:tr>
      <w:tr w:rsidR="00A63DA0" w:rsidRPr="00951814" w:rsidTr="00F3510A">
        <w:trPr>
          <w:trHeight w:val="841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63DA0" w:rsidRPr="00D51C90" w:rsidRDefault="00A63DA0" w:rsidP="001F4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A63DA0" w:rsidRPr="00D51C90" w:rsidRDefault="00A63DA0" w:rsidP="001F4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Сумка реанимационная в комплекте с наборами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63DA0" w:rsidRPr="00D51C90" w:rsidRDefault="00A63DA0" w:rsidP="001F4DA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Для комплектации, упаковки, хранения и транспортировки медицинских наборов.</w:t>
            </w:r>
          </w:p>
          <w:p w:rsidR="00A63DA0" w:rsidRPr="00D51C90" w:rsidRDefault="00A63DA0" w:rsidP="001F4DA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Характеристики: Габаритные размеры - </w:t>
            </w:r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мм</w:t>
            </w:r>
            <w:proofErr w:type="gram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500х255х280. Масса - </w:t>
            </w:r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кг</w:t>
            </w:r>
            <w:proofErr w:type="gram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1,8.</w:t>
            </w:r>
          </w:p>
          <w:p w:rsidR="00A63DA0" w:rsidRPr="00D51C90" w:rsidRDefault="00A63DA0" w:rsidP="001F4DA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b/>
                <w:sz w:val="20"/>
                <w:szCs w:val="20"/>
              </w:rPr>
              <w:t>Комплектация:</w:t>
            </w: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Комплект дыхательный для ручной ИВЛ</w:t>
            </w:r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proofErr w:type="gram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компл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. Аспиратор (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отсасыватель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) механический портативный АПМ-МП-11 шт. Комплект катетеров аспирационных (не менее 3 шт., разных размеров) 1 комплект. Комплект воздуховодов универсальный (не менее 3 шт., разных размеров)1 комплект. Ларингоскоп для скорой медицинской помощи ЛЭМ-02 (рукоять, 3 клинка)1 шт. Трубка эндотрахеальная однократного применения (№5-9)3 шт</w:t>
            </w:r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.П</w:t>
            </w:r>
            <w:proofErr w:type="gram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роводник (стилет) для интубации одноразовый2 шт. Роторасширитель1 шт.Языкодержатель1 шт.Зажим медицинский </w:t>
            </w:r>
            <w:r w:rsidRPr="00D51C90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кровоостанавливающий (прямой и изогнутый)2 шт.Зонд желудочный1 шт. Набор для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коникотомии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взрослый1 шт. Бинт марлевый медицинский стерильный 5 м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х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10 см2 шт.Салфетки марлевые медицинские стерильные 16 см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х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14 см</w:t>
            </w:r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proofErr w:type="gram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упаковки. Жгут кровоостанавливающий1 шт</w:t>
            </w:r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.У</w:t>
            </w:r>
            <w:proofErr w:type="gram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стройство для вливания инфузионных растворов однократного применения2 шт. Шприц типа Жане однократного применения стерильный1 шт.Канюля для периферических вен (разных размеров)4 шт.Жгут для внутривенных инъекций2 шт.Комплект держателей инфузионных флаконов (200 и 400 мл.)1 комплект. Перчатки хирургические стерильные</w:t>
            </w:r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proofErr w:type="gram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пары. Мешок для медицинских отходов класса А5 шт</w:t>
            </w:r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.Р</w:t>
            </w:r>
            <w:proofErr w:type="gram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уководство по эксплуатации на русском языке1 шт.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63DA0" w:rsidRPr="00D51C90" w:rsidRDefault="00A63DA0" w:rsidP="001F4DA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штука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63DA0" w:rsidRPr="00D51C90" w:rsidRDefault="00A63DA0" w:rsidP="001F4DA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3DA0" w:rsidRPr="00D51C90" w:rsidRDefault="00A63DA0" w:rsidP="001F4DA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500000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3DA0" w:rsidRPr="00D51C90" w:rsidRDefault="00A63DA0" w:rsidP="001F4DA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500000,00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63DA0" w:rsidRPr="00D51C90" w:rsidRDefault="00A63DA0" w:rsidP="001F4DA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15 календарных дней с момента заключения договора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63DA0" w:rsidRPr="00D51C90" w:rsidRDefault="00A63DA0" w:rsidP="001F4DA6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КГП на ПХВ «Областной центр фтизиопульмонологии»  КГУ «УЗ акимата СКО»</w:t>
            </w:r>
            <w:r w:rsidR="00493672">
              <w:rPr>
                <w:rFonts w:ascii="Times New Roman" w:hAnsi="Times New Roman" w:cs="Times New Roman"/>
                <w:sz w:val="20"/>
                <w:szCs w:val="20"/>
              </w:rPr>
              <w:t xml:space="preserve"> г. Петропавловск</w:t>
            </w: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, ул. 4 Линия,2, Аптека</w:t>
            </w:r>
          </w:p>
        </w:tc>
      </w:tr>
      <w:tr w:rsidR="00B31813" w:rsidRPr="00951814" w:rsidTr="00977595">
        <w:trPr>
          <w:trHeight w:val="841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B31813" w:rsidRPr="00D51C90" w:rsidRDefault="00B31813" w:rsidP="00F01BE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B31813" w:rsidRPr="00D51C90" w:rsidRDefault="00C206A8" w:rsidP="00C206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Укладка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противопедикулезная</w:t>
            </w:r>
            <w:proofErr w:type="spellEnd"/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1813" w:rsidRPr="00D51C90" w:rsidRDefault="00B31813" w:rsidP="001D1A53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Укладка для проведения противопедикулезных обработок удовлетворяет всем требованиям провозглашенных в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СанПиН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(санитарные нормы и правила). Противопедикулезная укладка (аптечка) специально создана и укомплектована для </w:t>
            </w:r>
            <w:proofErr w:type="spellStart"/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для</w:t>
            </w:r>
            <w:proofErr w:type="spellEnd"/>
            <w:proofErr w:type="gram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дезинсекции. Состав: Пакет </w:t>
            </w:r>
            <w:proofErr w:type="spellStart"/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proofErr w:type="spellEnd"/>
            <w:proofErr w:type="gram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/э для сбора вещей больного желтый класс Б; Этикетка «ОПАСНЫЕ ОТХОДЫ»; Оцинкованное ведро для сжигания волос; Пелерина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/э; Перчатки резиновые; Ножницы; Частый гребень; Расческа; Машинка для стрижки волос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аккум.;Косынка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бязевая; Вата (упак-250 гр.); Столовый уксус или 5-10%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уксуная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кислота (0,5 л); Скотч «Биологическая опасность»; Спиртовка; Ручной опрыскиватель на 12 л; </w:t>
            </w:r>
            <w:proofErr w:type="gram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Комбинезон (противоэпидемический) (одноразовый); Маска-респиратор; Перчатки смотровые; Бахилы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однор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; Оградительная лента «Биологическая опасность»;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Медифокс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50 мл;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Медифокс-супер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500 мл;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Сульфокс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500 мл;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Цифокс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 xml:space="preserve"> 500 мл; Полотенце </w:t>
            </w:r>
            <w:proofErr w:type="spellStart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ваф</w:t>
            </w:r>
            <w:proofErr w:type="spellEnd"/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.; Полотенце махровое; Мыло дегтярное;  Мыло банное; Клеенка 2м; Инструкция по применению;  Сумка для укладки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1813" w:rsidRPr="00D51C90" w:rsidRDefault="00B31813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штука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1813" w:rsidRPr="00D51C90" w:rsidRDefault="00B31813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1813" w:rsidRPr="00D51C90" w:rsidRDefault="00B31813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200000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1813" w:rsidRPr="00D51C90" w:rsidRDefault="00B31813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200000,00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1813" w:rsidRPr="00D51C90" w:rsidRDefault="00B31813" w:rsidP="001F4DA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15 календарных дней с момента заключения договора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1813" w:rsidRPr="00D51C90" w:rsidRDefault="00B31813" w:rsidP="001F4DA6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КГП на ПХВ «Областной центр фтизиопульмонологии»  КГУ «УЗ акимата СКО»</w:t>
            </w:r>
            <w:r w:rsidR="00493672">
              <w:rPr>
                <w:rFonts w:ascii="Times New Roman" w:hAnsi="Times New Roman" w:cs="Times New Roman"/>
                <w:sz w:val="20"/>
                <w:szCs w:val="20"/>
              </w:rPr>
              <w:t xml:space="preserve"> г. Петропавловск</w:t>
            </w: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, ул. 4 Линия,2, Аптека</w:t>
            </w:r>
          </w:p>
        </w:tc>
      </w:tr>
      <w:tr w:rsidR="00D51C90" w:rsidRPr="00951814" w:rsidTr="00D51C90">
        <w:trPr>
          <w:trHeight w:val="1242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D51C90" w:rsidRPr="00D51C90" w:rsidRDefault="00D51C90" w:rsidP="00F01BE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vAlign w:val="center"/>
          </w:tcPr>
          <w:p w:rsidR="00D51C90" w:rsidRPr="00D51C90" w:rsidRDefault="00D51C90" w:rsidP="00D51C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Тест полоски  к глюкометру Accu-Chek </w:t>
            </w:r>
            <w:proofErr w:type="spellStart"/>
            <w:r w:rsidRPr="00D51C90">
              <w:rPr>
                <w:rFonts w:ascii="Times New Roman" w:eastAsia="Times New Roman" w:hAnsi="Times New Roman" w:cs="Times New Roman"/>
                <w:sz w:val="20"/>
                <w:szCs w:val="20"/>
              </w:rPr>
              <w:t>Activ</w:t>
            </w:r>
            <w:proofErr w:type="spellEnd"/>
            <w:r w:rsidRPr="00D51C9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№50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3AD8" w:rsidRDefault="00D51C90" w:rsidP="00D51C9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Тест полоски  к глюкометру Accu-Chek </w:t>
            </w:r>
          </w:p>
          <w:p w:rsidR="00D51C90" w:rsidRPr="00D51C90" w:rsidRDefault="00D51C90" w:rsidP="00D51C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51C90">
              <w:rPr>
                <w:rFonts w:ascii="Times New Roman" w:eastAsia="Times New Roman" w:hAnsi="Times New Roman" w:cs="Times New Roman"/>
                <w:sz w:val="20"/>
                <w:szCs w:val="20"/>
              </w:rPr>
              <w:t>Activ</w:t>
            </w:r>
            <w:proofErr w:type="spellEnd"/>
            <w:r w:rsidRPr="00D51C9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№50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C90" w:rsidRPr="00D51C90" w:rsidRDefault="00D51C90" w:rsidP="00D51C9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упак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C90" w:rsidRPr="00D51C90" w:rsidRDefault="00D51C90" w:rsidP="00D51C9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90" w:rsidRPr="00D51C90" w:rsidRDefault="00FF5F59" w:rsidP="00D51C9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90" w:rsidRPr="00D51C90" w:rsidRDefault="00FF5F59" w:rsidP="00D51C9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1200000</w:t>
            </w:r>
            <w:r w:rsidR="00D51C90"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90" w:rsidRPr="00D51C90" w:rsidRDefault="00D51C90" w:rsidP="00D51C9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течени</w:t>
            </w:r>
            <w:proofErr w:type="gramStart"/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</w:t>
            </w:r>
            <w:proofErr w:type="gramEnd"/>
            <w:r w:rsidRPr="00D51C9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15 календарных дней с момента заключения договора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90" w:rsidRPr="00D51C90" w:rsidRDefault="00D51C90" w:rsidP="00D51C90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КГП на ПХВ «Областной центр фтизиопульмонологии»  КГУ «УЗ акимата СКО»</w:t>
            </w:r>
            <w:r w:rsidR="00493672">
              <w:rPr>
                <w:rFonts w:ascii="Times New Roman" w:hAnsi="Times New Roman" w:cs="Times New Roman"/>
                <w:sz w:val="20"/>
                <w:szCs w:val="20"/>
              </w:rPr>
              <w:t xml:space="preserve"> г. Петропавловск</w:t>
            </w: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, ул. 4 Линия,2, Аптека</w:t>
            </w:r>
          </w:p>
        </w:tc>
      </w:tr>
      <w:tr w:rsidR="00D51C90" w:rsidRPr="00951814" w:rsidTr="00493672">
        <w:trPr>
          <w:trHeight w:val="434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D51C90" w:rsidRPr="00D51C90" w:rsidRDefault="00D51C90" w:rsidP="00F01BE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D51C90" w:rsidRPr="00D51C90" w:rsidRDefault="00D51C90" w:rsidP="00F01BE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C90" w:rsidRPr="00D51C90" w:rsidRDefault="00D51C90" w:rsidP="00ED18E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51C90" w:rsidRPr="00D51C90" w:rsidRDefault="00D51C90" w:rsidP="00ED18E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51C90">
              <w:rPr>
                <w:rFonts w:ascii="Times New Roman" w:hAnsi="Times New Roman" w:cs="Times New Roman"/>
                <w:sz w:val="20"/>
                <w:szCs w:val="20"/>
              </w:rPr>
              <w:t>Итого: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C90" w:rsidRPr="00D51C90" w:rsidRDefault="00D51C90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1C90" w:rsidRPr="00D51C90" w:rsidRDefault="00D51C90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90" w:rsidRPr="00D51C90" w:rsidRDefault="00D51C90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90" w:rsidRPr="00D51C90" w:rsidRDefault="00FF5F59" w:rsidP="002C4857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1914000</w:t>
            </w:r>
            <w:r w:rsidR="000A78D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90" w:rsidRPr="00D51C90" w:rsidRDefault="00D51C90" w:rsidP="00F01B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51C90" w:rsidRPr="00D51C90" w:rsidRDefault="00D51C90" w:rsidP="003E38E1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493672" w:rsidRDefault="00493672" w:rsidP="00FA2FE7">
      <w:pPr>
        <w:jc w:val="center"/>
        <w:rPr>
          <w:rFonts w:ascii="Times New Roman" w:hAnsi="Times New Roman"/>
          <w:b/>
          <w:sz w:val="24"/>
          <w:szCs w:val="24"/>
        </w:rPr>
      </w:pPr>
    </w:p>
    <w:p w:rsidR="003E38E1" w:rsidRPr="00FA2FE7" w:rsidRDefault="00BC4ACC" w:rsidP="00FA2FE7">
      <w:pPr>
        <w:jc w:val="center"/>
        <w:rPr>
          <w:rFonts w:ascii="Times New Roman" w:hAnsi="Times New Roman"/>
          <w:b/>
          <w:sz w:val="24"/>
          <w:szCs w:val="24"/>
        </w:rPr>
      </w:pPr>
      <w:r w:rsidRPr="000A4808">
        <w:rPr>
          <w:rFonts w:ascii="Times New Roman" w:hAnsi="Times New Roman"/>
          <w:b/>
          <w:sz w:val="24"/>
          <w:szCs w:val="24"/>
        </w:rPr>
        <w:t xml:space="preserve">Общая стоимость </w:t>
      </w:r>
      <w:r w:rsidRPr="000C280F">
        <w:rPr>
          <w:rFonts w:ascii="Times New Roman" w:hAnsi="Times New Roman"/>
          <w:b/>
          <w:sz w:val="24"/>
          <w:szCs w:val="24"/>
        </w:rPr>
        <w:t xml:space="preserve">договора </w:t>
      </w:r>
      <w:r w:rsidR="00FF5F59">
        <w:rPr>
          <w:rFonts w:ascii="Times New Roman" w:hAnsi="Times New Roman"/>
          <w:b/>
          <w:sz w:val="24"/>
          <w:szCs w:val="24"/>
        </w:rPr>
        <w:t>1914000</w:t>
      </w:r>
      <w:r>
        <w:rPr>
          <w:rFonts w:ascii="Times New Roman" w:hAnsi="Times New Roman"/>
          <w:b/>
          <w:sz w:val="24"/>
          <w:szCs w:val="24"/>
        </w:rPr>
        <w:t xml:space="preserve">,00 </w:t>
      </w:r>
      <w:r w:rsidRPr="00147C9C">
        <w:rPr>
          <w:rFonts w:ascii="Times New Roman" w:hAnsi="Times New Roman"/>
          <w:b/>
          <w:sz w:val="24"/>
          <w:szCs w:val="24"/>
        </w:rPr>
        <w:t xml:space="preserve"> (</w:t>
      </w:r>
      <w:r>
        <w:rPr>
          <w:rFonts w:ascii="Times New Roman" w:hAnsi="Times New Roman"/>
          <w:b/>
          <w:sz w:val="24"/>
          <w:szCs w:val="24"/>
        </w:rPr>
        <w:t xml:space="preserve">Один миллион </w:t>
      </w:r>
      <w:r w:rsidR="004C3E3E">
        <w:rPr>
          <w:rFonts w:ascii="Times New Roman" w:hAnsi="Times New Roman"/>
          <w:b/>
          <w:sz w:val="24"/>
          <w:szCs w:val="24"/>
        </w:rPr>
        <w:t>девятьсот четырнадцать тысяч</w:t>
      </w:r>
      <w:r w:rsidRPr="00147C9C">
        <w:rPr>
          <w:rFonts w:ascii="Times New Roman" w:hAnsi="Times New Roman"/>
          <w:b/>
          <w:sz w:val="24"/>
          <w:szCs w:val="24"/>
        </w:rPr>
        <w:t>)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0A4808">
        <w:rPr>
          <w:rFonts w:ascii="Times New Roman" w:hAnsi="Times New Roman"/>
          <w:b/>
          <w:sz w:val="24"/>
          <w:szCs w:val="24"/>
        </w:rPr>
        <w:t>тенге</w:t>
      </w:r>
      <w:r>
        <w:rPr>
          <w:rFonts w:ascii="Times New Roman" w:hAnsi="Times New Roman"/>
          <w:b/>
          <w:sz w:val="24"/>
          <w:szCs w:val="24"/>
        </w:rPr>
        <w:t xml:space="preserve"> 00 тиын</w:t>
      </w:r>
    </w:p>
    <w:p w:rsidR="003E38E1" w:rsidRDefault="003E38E1" w:rsidP="0046585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Главный врач   </w:t>
      </w:r>
      <w:r w:rsidR="00D3641B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Бижанов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К.Б.</w:t>
      </w:r>
    </w:p>
    <w:sectPr w:rsidR="003E38E1" w:rsidSect="001A604D">
      <w:pgSz w:w="16838" w:h="11906" w:orient="landscape"/>
      <w:pgMar w:top="426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34B9F09E-B1B0-4641-8FEA-9B3B1F2EA170}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  <w:embedRegular r:id="rId2" w:fontKey="{0B5CEF4E-B9A5-4EE4-919D-80D88CDBB6F9}"/>
    <w:embedBoldItalic r:id="rId3" w:fontKey="{0CA5CD93-9A28-4004-9C47-DB4241C81D0B}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  <w:embedRegular r:id="rId4" w:fontKey="{6D61FBF1-1F74-42E6-9E9F-D11AD99D831E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C6D92"/>
    <w:multiLevelType w:val="multilevel"/>
    <w:tmpl w:val="9A704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FB4279"/>
    <w:multiLevelType w:val="multilevel"/>
    <w:tmpl w:val="AF503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52C793F"/>
    <w:multiLevelType w:val="multilevel"/>
    <w:tmpl w:val="4B40631A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6BC5D6F"/>
    <w:multiLevelType w:val="multilevel"/>
    <w:tmpl w:val="7B341A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05343A8"/>
    <w:multiLevelType w:val="multilevel"/>
    <w:tmpl w:val="B0E6F7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9E483D"/>
    <w:multiLevelType w:val="multilevel"/>
    <w:tmpl w:val="2E586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B7168A"/>
    <w:multiLevelType w:val="multilevel"/>
    <w:tmpl w:val="DE46D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276B46"/>
    <w:multiLevelType w:val="multilevel"/>
    <w:tmpl w:val="76783F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47628"/>
    <w:multiLevelType w:val="multilevel"/>
    <w:tmpl w:val="6DAE4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C9346A1"/>
    <w:multiLevelType w:val="multilevel"/>
    <w:tmpl w:val="ABBCB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19E34E6"/>
    <w:multiLevelType w:val="multilevel"/>
    <w:tmpl w:val="1F22CB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55D6A49"/>
    <w:multiLevelType w:val="multilevel"/>
    <w:tmpl w:val="897609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936A54"/>
    <w:multiLevelType w:val="multilevel"/>
    <w:tmpl w:val="DA0239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CD27328"/>
    <w:multiLevelType w:val="multilevel"/>
    <w:tmpl w:val="1B0E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E6B5A53"/>
    <w:multiLevelType w:val="multilevel"/>
    <w:tmpl w:val="F1A87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2A87411"/>
    <w:multiLevelType w:val="multilevel"/>
    <w:tmpl w:val="E69689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6920F21"/>
    <w:multiLevelType w:val="multilevel"/>
    <w:tmpl w:val="3DE620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9307A4B"/>
    <w:multiLevelType w:val="multilevel"/>
    <w:tmpl w:val="CF3CA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9B3212D"/>
    <w:multiLevelType w:val="multilevel"/>
    <w:tmpl w:val="FA6C8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A1D76E8"/>
    <w:multiLevelType w:val="multilevel"/>
    <w:tmpl w:val="C632E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A9C14C1"/>
    <w:multiLevelType w:val="multilevel"/>
    <w:tmpl w:val="D5C8EE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F8E4460"/>
    <w:multiLevelType w:val="multilevel"/>
    <w:tmpl w:val="A22C05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50E478E"/>
    <w:multiLevelType w:val="multilevel"/>
    <w:tmpl w:val="99909C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6640D95"/>
    <w:multiLevelType w:val="multilevel"/>
    <w:tmpl w:val="9DCE5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DF84835"/>
    <w:multiLevelType w:val="multilevel"/>
    <w:tmpl w:val="B16884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570B93"/>
    <w:multiLevelType w:val="multilevel"/>
    <w:tmpl w:val="8C0880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051BB9"/>
    <w:multiLevelType w:val="multilevel"/>
    <w:tmpl w:val="940867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2506426"/>
    <w:multiLevelType w:val="multilevel"/>
    <w:tmpl w:val="96F824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27D1C7F"/>
    <w:multiLevelType w:val="multilevel"/>
    <w:tmpl w:val="AFA2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3E4746A"/>
    <w:multiLevelType w:val="multilevel"/>
    <w:tmpl w:val="A62EA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5F4165D"/>
    <w:multiLevelType w:val="multilevel"/>
    <w:tmpl w:val="519A09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816613E"/>
    <w:multiLevelType w:val="multilevel"/>
    <w:tmpl w:val="759C84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70C0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>
    <w:nsid w:val="692B714E"/>
    <w:multiLevelType w:val="multilevel"/>
    <w:tmpl w:val="2E028B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9325E9D"/>
    <w:multiLevelType w:val="multilevel"/>
    <w:tmpl w:val="DD941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93A2A86"/>
    <w:multiLevelType w:val="multilevel"/>
    <w:tmpl w:val="1F1E0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12A2336"/>
    <w:multiLevelType w:val="multilevel"/>
    <w:tmpl w:val="190E70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3002674"/>
    <w:multiLevelType w:val="multilevel"/>
    <w:tmpl w:val="F4E48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7D862BA"/>
    <w:multiLevelType w:val="multilevel"/>
    <w:tmpl w:val="7514E5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8B03D7A"/>
    <w:multiLevelType w:val="multilevel"/>
    <w:tmpl w:val="5D948F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9">
    <w:nsid w:val="7F28056F"/>
    <w:multiLevelType w:val="multilevel"/>
    <w:tmpl w:val="3EFE25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F39083F"/>
    <w:multiLevelType w:val="multilevel"/>
    <w:tmpl w:val="07907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5"/>
  </w:num>
  <w:num w:numId="3">
    <w:abstractNumId w:val="17"/>
  </w:num>
  <w:num w:numId="4">
    <w:abstractNumId w:val="28"/>
  </w:num>
  <w:num w:numId="5">
    <w:abstractNumId w:val="32"/>
  </w:num>
  <w:num w:numId="6">
    <w:abstractNumId w:val="0"/>
  </w:num>
  <w:num w:numId="7">
    <w:abstractNumId w:val="33"/>
  </w:num>
  <w:num w:numId="8">
    <w:abstractNumId w:val="26"/>
  </w:num>
  <w:num w:numId="9">
    <w:abstractNumId w:val="20"/>
  </w:num>
  <w:num w:numId="10">
    <w:abstractNumId w:val="39"/>
  </w:num>
  <w:num w:numId="11">
    <w:abstractNumId w:val="12"/>
  </w:num>
  <w:num w:numId="12">
    <w:abstractNumId w:val="8"/>
  </w:num>
  <w:num w:numId="13">
    <w:abstractNumId w:val="35"/>
  </w:num>
  <w:num w:numId="14">
    <w:abstractNumId w:val="29"/>
  </w:num>
  <w:num w:numId="15">
    <w:abstractNumId w:val="11"/>
  </w:num>
  <w:num w:numId="16">
    <w:abstractNumId w:val="15"/>
  </w:num>
  <w:num w:numId="17">
    <w:abstractNumId w:val="18"/>
  </w:num>
  <w:num w:numId="18">
    <w:abstractNumId w:val="25"/>
  </w:num>
  <w:num w:numId="19">
    <w:abstractNumId w:val="16"/>
  </w:num>
  <w:num w:numId="20">
    <w:abstractNumId w:val="7"/>
  </w:num>
  <w:num w:numId="21">
    <w:abstractNumId w:val="30"/>
  </w:num>
  <w:num w:numId="22">
    <w:abstractNumId w:val="22"/>
  </w:num>
  <w:num w:numId="23">
    <w:abstractNumId w:val="37"/>
  </w:num>
  <w:num w:numId="24">
    <w:abstractNumId w:val="19"/>
  </w:num>
  <w:num w:numId="25">
    <w:abstractNumId w:val="23"/>
  </w:num>
  <w:num w:numId="26">
    <w:abstractNumId w:val="6"/>
  </w:num>
  <w:num w:numId="27">
    <w:abstractNumId w:val="27"/>
  </w:num>
  <w:num w:numId="28">
    <w:abstractNumId w:val="34"/>
  </w:num>
  <w:num w:numId="29">
    <w:abstractNumId w:val="21"/>
  </w:num>
  <w:num w:numId="30">
    <w:abstractNumId w:val="31"/>
  </w:num>
  <w:num w:numId="31">
    <w:abstractNumId w:val="9"/>
  </w:num>
  <w:num w:numId="32">
    <w:abstractNumId w:val="13"/>
  </w:num>
  <w:num w:numId="33">
    <w:abstractNumId w:val="38"/>
  </w:num>
  <w:num w:numId="34">
    <w:abstractNumId w:val="1"/>
  </w:num>
  <w:num w:numId="35">
    <w:abstractNumId w:val="14"/>
  </w:num>
  <w:num w:numId="36">
    <w:abstractNumId w:val="36"/>
  </w:num>
  <w:num w:numId="37">
    <w:abstractNumId w:val="10"/>
  </w:num>
  <w:num w:numId="38">
    <w:abstractNumId w:val="3"/>
  </w:num>
  <w:num w:numId="39">
    <w:abstractNumId w:val="4"/>
  </w:num>
  <w:num w:numId="40">
    <w:abstractNumId w:val="40"/>
  </w:num>
  <w:num w:numId="41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C55C8"/>
    <w:rsid w:val="00004CC1"/>
    <w:rsid w:val="00017D88"/>
    <w:rsid w:val="00032C20"/>
    <w:rsid w:val="000472AE"/>
    <w:rsid w:val="00070799"/>
    <w:rsid w:val="00070970"/>
    <w:rsid w:val="0007151B"/>
    <w:rsid w:val="0007205B"/>
    <w:rsid w:val="00085985"/>
    <w:rsid w:val="00092394"/>
    <w:rsid w:val="00092720"/>
    <w:rsid w:val="000A78DE"/>
    <w:rsid w:val="000B31A4"/>
    <w:rsid w:val="000B4BFE"/>
    <w:rsid w:val="000C35C6"/>
    <w:rsid w:val="000D4866"/>
    <w:rsid w:val="000D7764"/>
    <w:rsid w:val="000F20D5"/>
    <w:rsid w:val="0010198B"/>
    <w:rsid w:val="00115052"/>
    <w:rsid w:val="001162AE"/>
    <w:rsid w:val="001244DD"/>
    <w:rsid w:val="0015187B"/>
    <w:rsid w:val="00175E26"/>
    <w:rsid w:val="00185A91"/>
    <w:rsid w:val="00186D48"/>
    <w:rsid w:val="00190244"/>
    <w:rsid w:val="00191100"/>
    <w:rsid w:val="001A604D"/>
    <w:rsid w:val="001B0C53"/>
    <w:rsid w:val="001B0F70"/>
    <w:rsid w:val="001C7590"/>
    <w:rsid w:val="001C7E6C"/>
    <w:rsid w:val="001D1A53"/>
    <w:rsid w:val="002057A6"/>
    <w:rsid w:val="00212FCA"/>
    <w:rsid w:val="00226934"/>
    <w:rsid w:val="00231968"/>
    <w:rsid w:val="00232AC6"/>
    <w:rsid w:val="00233156"/>
    <w:rsid w:val="00233F69"/>
    <w:rsid w:val="0024230C"/>
    <w:rsid w:val="0024266C"/>
    <w:rsid w:val="00244B64"/>
    <w:rsid w:val="002469B4"/>
    <w:rsid w:val="00254F1F"/>
    <w:rsid w:val="002554A5"/>
    <w:rsid w:val="00276E09"/>
    <w:rsid w:val="00281F08"/>
    <w:rsid w:val="00290690"/>
    <w:rsid w:val="00293B12"/>
    <w:rsid w:val="002A242F"/>
    <w:rsid w:val="002A38F3"/>
    <w:rsid w:val="002A41B0"/>
    <w:rsid w:val="002C4857"/>
    <w:rsid w:val="002C62CC"/>
    <w:rsid w:val="002E1B50"/>
    <w:rsid w:val="002E621E"/>
    <w:rsid w:val="002F5814"/>
    <w:rsid w:val="00304E10"/>
    <w:rsid w:val="00334AE1"/>
    <w:rsid w:val="003376A0"/>
    <w:rsid w:val="003529C2"/>
    <w:rsid w:val="00353105"/>
    <w:rsid w:val="00363537"/>
    <w:rsid w:val="0037213C"/>
    <w:rsid w:val="00380F87"/>
    <w:rsid w:val="00394020"/>
    <w:rsid w:val="003A1728"/>
    <w:rsid w:val="003A1C90"/>
    <w:rsid w:val="003A6C34"/>
    <w:rsid w:val="003B31B4"/>
    <w:rsid w:val="003C13B1"/>
    <w:rsid w:val="003C36E6"/>
    <w:rsid w:val="003C6E97"/>
    <w:rsid w:val="003D4AB6"/>
    <w:rsid w:val="003D6222"/>
    <w:rsid w:val="003D7D65"/>
    <w:rsid w:val="003E1AD7"/>
    <w:rsid w:val="003E38E1"/>
    <w:rsid w:val="003E5B3C"/>
    <w:rsid w:val="003F324C"/>
    <w:rsid w:val="00400829"/>
    <w:rsid w:val="004059E0"/>
    <w:rsid w:val="00415FC9"/>
    <w:rsid w:val="00417A60"/>
    <w:rsid w:val="00427C32"/>
    <w:rsid w:val="00430FEE"/>
    <w:rsid w:val="00431D72"/>
    <w:rsid w:val="00432BB7"/>
    <w:rsid w:val="00433260"/>
    <w:rsid w:val="00442A23"/>
    <w:rsid w:val="00444844"/>
    <w:rsid w:val="004532D7"/>
    <w:rsid w:val="0046142D"/>
    <w:rsid w:val="00465859"/>
    <w:rsid w:val="004659F9"/>
    <w:rsid w:val="00471C0C"/>
    <w:rsid w:val="004826B4"/>
    <w:rsid w:val="004860F5"/>
    <w:rsid w:val="00492BA5"/>
    <w:rsid w:val="00493672"/>
    <w:rsid w:val="004974B8"/>
    <w:rsid w:val="004A07CD"/>
    <w:rsid w:val="004B2F43"/>
    <w:rsid w:val="004B4B53"/>
    <w:rsid w:val="004C0F5F"/>
    <w:rsid w:val="004C3E3E"/>
    <w:rsid w:val="004C55C8"/>
    <w:rsid w:val="004E3EAE"/>
    <w:rsid w:val="004E5D45"/>
    <w:rsid w:val="004E70F0"/>
    <w:rsid w:val="004F356E"/>
    <w:rsid w:val="004F7C4B"/>
    <w:rsid w:val="00501954"/>
    <w:rsid w:val="00510619"/>
    <w:rsid w:val="0052145F"/>
    <w:rsid w:val="00525F15"/>
    <w:rsid w:val="00563340"/>
    <w:rsid w:val="0058024E"/>
    <w:rsid w:val="00586472"/>
    <w:rsid w:val="00590992"/>
    <w:rsid w:val="005909DE"/>
    <w:rsid w:val="005939C1"/>
    <w:rsid w:val="005A133E"/>
    <w:rsid w:val="005A29D0"/>
    <w:rsid w:val="005B0FCB"/>
    <w:rsid w:val="005B1532"/>
    <w:rsid w:val="005B3CC8"/>
    <w:rsid w:val="005D3ED5"/>
    <w:rsid w:val="005D4C1A"/>
    <w:rsid w:val="005E21D8"/>
    <w:rsid w:val="005E385C"/>
    <w:rsid w:val="005F516B"/>
    <w:rsid w:val="005F5826"/>
    <w:rsid w:val="00602232"/>
    <w:rsid w:val="0060276D"/>
    <w:rsid w:val="00602FDD"/>
    <w:rsid w:val="00603D14"/>
    <w:rsid w:val="00613492"/>
    <w:rsid w:val="00622C8C"/>
    <w:rsid w:val="00623407"/>
    <w:rsid w:val="006261DD"/>
    <w:rsid w:val="00626910"/>
    <w:rsid w:val="00647641"/>
    <w:rsid w:val="00653545"/>
    <w:rsid w:val="00655440"/>
    <w:rsid w:val="00662B71"/>
    <w:rsid w:val="00674E6C"/>
    <w:rsid w:val="00680166"/>
    <w:rsid w:val="006976DB"/>
    <w:rsid w:val="006A6FB6"/>
    <w:rsid w:val="006A6FF7"/>
    <w:rsid w:val="006D187C"/>
    <w:rsid w:val="006D7943"/>
    <w:rsid w:val="006E6FE4"/>
    <w:rsid w:val="006F20F0"/>
    <w:rsid w:val="007119D2"/>
    <w:rsid w:val="007161E0"/>
    <w:rsid w:val="007239E3"/>
    <w:rsid w:val="00735871"/>
    <w:rsid w:val="0074573E"/>
    <w:rsid w:val="007534D0"/>
    <w:rsid w:val="007759CA"/>
    <w:rsid w:val="00776DB3"/>
    <w:rsid w:val="00777A0C"/>
    <w:rsid w:val="00782232"/>
    <w:rsid w:val="0078370C"/>
    <w:rsid w:val="007870CB"/>
    <w:rsid w:val="007914A2"/>
    <w:rsid w:val="007A26AE"/>
    <w:rsid w:val="007A3EDF"/>
    <w:rsid w:val="007B546D"/>
    <w:rsid w:val="007C4EA3"/>
    <w:rsid w:val="007D726E"/>
    <w:rsid w:val="007F3512"/>
    <w:rsid w:val="0082041B"/>
    <w:rsid w:val="00837507"/>
    <w:rsid w:val="008426B9"/>
    <w:rsid w:val="00857B19"/>
    <w:rsid w:val="0086081F"/>
    <w:rsid w:val="00870E4A"/>
    <w:rsid w:val="00877B47"/>
    <w:rsid w:val="00885547"/>
    <w:rsid w:val="008A2489"/>
    <w:rsid w:val="008D3AD8"/>
    <w:rsid w:val="008E470E"/>
    <w:rsid w:val="008E5A14"/>
    <w:rsid w:val="008F0334"/>
    <w:rsid w:val="008F2A35"/>
    <w:rsid w:val="009037EA"/>
    <w:rsid w:val="009325F4"/>
    <w:rsid w:val="00951814"/>
    <w:rsid w:val="009561B9"/>
    <w:rsid w:val="009715CC"/>
    <w:rsid w:val="00977595"/>
    <w:rsid w:val="00986D3C"/>
    <w:rsid w:val="00987E76"/>
    <w:rsid w:val="009916B2"/>
    <w:rsid w:val="00995D3B"/>
    <w:rsid w:val="009A5F53"/>
    <w:rsid w:val="009B09C6"/>
    <w:rsid w:val="009F094C"/>
    <w:rsid w:val="009F334E"/>
    <w:rsid w:val="009F7465"/>
    <w:rsid w:val="00A14AC4"/>
    <w:rsid w:val="00A15B62"/>
    <w:rsid w:val="00A229D3"/>
    <w:rsid w:val="00A37C1D"/>
    <w:rsid w:val="00A4307D"/>
    <w:rsid w:val="00A50667"/>
    <w:rsid w:val="00A63DA0"/>
    <w:rsid w:val="00A66E49"/>
    <w:rsid w:val="00A74640"/>
    <w:rsid w:val="00A76797"/>
    <w:rsid w:val="00A90E92"/>
    <w:rsid w:val="00AA45BB"/>
    <w:rsid w:val="00AA4930"/>
    <w:rsid w:val="00AA4B4B"/>
    <w:rsid w:val="00AC0634"/>
    <w:rsid w:val="00AC0B44"/>
    <w:rsid w:val="00AC6CD1"/>
    <w:rsid w:val="00AD627D"/>
    <w:rsid w:val="00AD690B"/>
    <w:rsid w:val="00B02FC1"/>
    <w:rsid w:val="00B03F01"/>
    <w:rsid w:val="00B24826"/>
    <w:rsid w:val="00B31813"/>
    <w:rsid w:val="00B349F9"/>
    <w:rsid w:val="00B37A71"/>
    <w:rsid w:val="00B46A17"/>
    <w:rsid w:val="00B579C3"/>
    <w:rsid w:val="00B806D3"/>
    <w:rsid w:val="00B84546"/>
    <w:rsid w:val="00B85DCD"/>
    <w:rsid w:val="00B96138"/>
    <w:rsid w:val="00BA60B3"/>
    <w:rsid w:val="00BB0A70"/>
    <w:rsid w:val="00BB2568"/>
    <w:rsid w:val="00BB3E98"/>
    <w:rsid w:val="00BC4ACC"/>
    <w:rsid w:val="00C070C1"/>
    <w:rsid w:val="00C206A8"/>
    <w:rsid w:val="00C337FB"/>
    <w:rsid w:val="00C356D3"/>
    <w:rsid w:val="00C37ED0"/>
    <w:rsid w:val="00C44268"/>
    <w:rsid w:val="00C55215"/>
    <w:rsid w:val="00C60A4D"/>
    <w:rsid w:val="00C82B51"/>
    <w:rsid w:val="00CA6069"/>
    <w:rsid w:val="00CB0C9E"/>
    <w:rsid w:val="00CB22DD"/>
    <w:rsid w:val="00CB3849"/>
    <w:rsid w:val="00CD1A03"/>
    <w:rsid w:val="00CF40E6"/>
    <w:rsid w:val="00D0207A"/>
    <w:rsid w:val="00D07781"/>
    <w:rsid w:val="00D1271D"/>
    <w:rsid w:val="00D144FB"/>
    <w:rsid w:val="00D2343A"/>
    <w:rsid w:val="00D264C6"/>
    <w:rsid w:val="00D35919"/>
    <w:rsid w:val="00D3641B"/>
    <w:rsid w:val="00D46305"/>
    <w:rsid w:val="00D51C90"/>
    <w:rsid w:val="00D54893"/>
    <w:rsid w:val="00D55247"/>
    <w:rsid w:val="00D55CAD"/>
    <w:rsid w:val="00D55D9E"/>
    <w:rsid w:val="00D62064"/>
    <w:rsid w:val="00D62AB7"/>
    <w:rsid w:val="00D67BE5"/>
    <w:rsid w:val="00D72644"/>
    <w:rsid w:val="00D770F2"/>
    <w:rsid w:val="00D77CEC"/>
    <w:rsid w:val="00D800B6"/>
    <w:rsid w:val="00D852E3"/>
    <w:rsid w:val="00D86A35"/>
    <w:rsid w:val="00DA1ADD"/>
    <w:rsid w:val="00DB6A1F"/>
    <w:rsid w:val="00DC241F"/>
    <w:rsid w:val="00DD5D0A"/>
    <w:rsid w:val="00DD6197"/>
    <w:rsid w:val="00E042D0"/>
    <w:rsid w:val="00E042D3"/>
    <w:rsid w:val="00E05070"/>
    <w:rsid w:val="00E05C56"/>
    <w:rsid w:val="00E10271"/>
    <w:rsid w:val="00E252AE"/>
    <w:rsid w:val="00E33BFD"/>
    <w:rsid w:val="00E4232A"/>
    <w:rsid w:val="00E44DCE"/>
    <w:rsid w:val="00E4561E"/>
    <w:rsid w:val="00E70470"/>
    <w:rsid w:val="00E75C75"/>
    <w:rsid w:val="00EB274A"/>
    <w:rsid w:val="00EB2A39"/>
    <w:rsid w:val="00EB478B"/>
    <w:rsid w:val="00EC099F"/>
    <w:rsid w:val="00EC152E"/>
    <w:rsid w:val="00EC5D95"/>
    <w:rsid w:val="00ED18EE"/>
    <w:rsid w:val="00ED292C"/>
    <w:rsid w:val="00EE72A3"/>
    <w:rsid w:val="00EF73BC"/>
    <w:rsid w:val="00EF7404"/>
    <w:rsid w:val="00EF78DA"/>
    <w:rsid w:val="00F01BE1"/>
    <w:rsid w:val="00F02222"/>
    <w:rsid w:val="00F02E1A"/>
    <w:rsid w:val="00F12A5E"/>
    <w:rsid w:val="00F13206"/>
    <w:rsid w:val="00F217FE"/>
    <w:rsid w:val="00F25BEA"/>
    <w:rsid w:val="00F27DF9"/>
    <w:rsid w:val="00F3488E"/>
    <w:rsid w:val="00F34984"/>
    <w:rsid w:val="00F35099"/>
    <w:rsid w:val="00F469E4"/>
    <w:rsid w:val="00F478F9"/>
    <w:rsid w:val="00F52075"/>
    <w:rsid w:val="00F57E97"/>
    <w:rsid w:val="00F60403"/>
    <w:rsid w:val="00F60D60"/>
    <w:rsid w:val="00F70F34"/>
    <w:rsid w:val="00F7303D"/>
    <w:rsid w:val="00F8525F"/>
    <w:rsid w:val="00F85C07"/>
    <w:rsid w:val="00F93332"/>
    <w:rsid w:val="00FA16A9"/>
    <w:rsid w:val="00FA2FE7"/>
    <w:rsid w:val="00FB31C6"/>
    <w:rsid w:val="00FB371E"/>
    <w:rsid w:val="00FB4337"/>
    <w:rsid w:val="00FC502F"/>
    <w:rsid w:val="00FC6A6E"/>
    <w:rsid w:val="00FE07AD"/>
    <w:rsid w:val="00FF5F59"/>
    <w:rsid w:val="00FF6B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55C8"/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7914A2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">
    <w:name w:val="heading 3"/>
    <w:basedOn w:val="a"/>
    <w:link w:val="30"/>
    <w:uiPriority w:val="9"/>
    <w:qFormat/>
    <w:rsid w:val="0062340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C55C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Без интервала1"/>
    <w:qFormat/>
    <w:rsid w:val="004C55C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269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626910"/>
    <w:rPr>
      <w:rFonts w:ascii="Segoe UI" w:eastAsiaTheme="minorEastAsia" w:hAnsi="Segoe UI" w:cs="Segoe UI"/>
      <w:sz w:val="18"/>
      <w:szCs w:val="18"/>
      <w:lang w:eastAsia="ru-RU"/>
    </w:rPr>
  </w:style>
  <w:style w:type="paragraph" w:styleId="a6">
    <w:name w:val="Normal (Web)"/>
    <w:aliases w:val="Знак4,Знак4 Знак Знак,Знак4 Знак,Обычный (Web)1,Обычный (веб) Знак1,Обычный (веб) Знак Знак1,Знак Знак1 Знак,Обычный (веб) Знак Знак Знак,Знак Знак1 Знак Знак,Обычный (веб) Знак Знак Знак Знак,Знак Знак Знак Знак Зн,Обычный (Web),Знак Знак"/>
    <w:basedOn w:val="a"/>
    <w:link w:val="a7"/>
    <w:uiPriority w:val="99"/>
    <w:unhideWhenUsed/>
    <w:qFormat/>
    <w:rsid w:val="00A90E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Strong"/>
    <w:basedOn w:val="a0"/>
    <w:uiPriority w:val="22"/>
    <w:qFormat/>
    <w:rsid w:val="00DD6197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62340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pseudo">
    <w:name w:val="pseudo"/>
    <w:basedOn w:val="a0"/>
    <w:rsid w:val="00623407"/>
  </w:style>
  <w:style w:type="character" w:customStyle="1" w:styleId="20">
    <w:name w:val="Заголовок 2 Знак"/>
    <w:basedOn w:val="a0"/>
    <w:link w:val="2"/>
    <w:uiPriority w:val="9"/>
    <w:rsid w:val="007914A2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styleId="a9">
    <w:name w:val="Hyperlink"/>
    <w:basedOn w:val="a0"/>
    <w:unhideWhenUsed/>
    <w:rsid w:val="00D264C6"/>
    <w:rPr>
      <w:color w:val="0000FF"/>
      <w:u w:val="single"/>
    </w:rPr>
  </w:style>
  <w:style w:type="paragraph" w:customStyle="1" w:styleId="itemtext">
    <w:name w:val="item__text"/>
    <w:basedOn w:val="a"/>
    <w:rsid w:val="005E21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a">
    <w:name w:val="Emphasis"/>
    <w:basedOn w:val="a0"/>
    <w:uiPriority w:val="20"/>
    <w:qFormat/>
    <w:rsid w:val="00BB3E98"/>
    <w:rPr>
      <w:i/>
      <w:iCs/>
    </w:rPr>
  </w:style>
  <w:style w:type="character" w:customStyle="1" w:styleId="fontstyle01">
    <w:name w:val="fontstyle01"/>
    <w:basedOn w:val="a0"/>
    <w:rsid w:val="002A242F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styleId="ab">
    <w:name w:val="Subtle Emphasis"/>
    <w:basedOn w:val="a0"/>
    <w:uiPriority w:val="19"/>
    <w:qFormat/>
    <w:rsid w:val="00432BB7"/>
    <w:rPr>
      <w:i/>
      <w:iCs/>
      <w:color w:val="808080" w:themeColor="text1" w:themeTint="7F"/>
    </w:rPr>
  </w:style>
  <w:style w:type="character" w:customStyle="1" w:styleId="fontstyle21">
    <w:name w:val="fontstyle21"/>
    <w:basedOn w:val="a0"/>
    <w:rsid w:val="00363537"/>
    <w:rPr>
      <w:rFonts w:ascii="Times New Roman" w:hAnsi="Times New Roman" w:cs="Times New Roman" w:hint="default"/>
      <w:b/>
      <w:bCs/>
      <w:i w:val="0"/>
      <w:iCs w:val="0"/>
      <w:color w:val="000000"/>
      <w:sz w:val="24"/>
      <w:szCs w:val="24"/>
    </w:rPr>
  </w:style>
  <w:style w:type="character" w:customStyle="1" w:styleId="fontstyle11">
    <w:name w:val="fontstyle11"/>
    <w:basedOn w:val="a0"/>
    <w:rsid w:val="002E621E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paragraph" w:styleId="ac">
    <w:name w:val="List Paragraph"/>
    <w:basedOn w:val="a"/>
    <w:uiPriority w:val="34"/>
    <w:qFormat/>
    <w:rsid w:val="000C35C6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бычный (веб) Знак"/>
    <w:aliases w:val="Знак4 Знак1,Знак4 Знак Знак Знак,Знак4 Знак Знак1,Обычный (Web)1 Знак,Обычный (веб) Знак1 Знак,Обычный (веб) Знак Знак1 Знак,Знак Знак1 Знак Знак1,Обычный (веб) Знак Знак Знак Знак1,Знак Знак1 Знак Знак Знак,Обычный (Web) Знак"/>
    <w:link w:val="a6"/>
    <w:uiPriority w:val="99"/>
    <w:locked/>
    <w:rsid w:val="00D852E3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28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36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69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1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70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854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13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91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016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99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409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89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1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42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10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884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39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83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532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380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6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1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65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2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4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4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22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1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8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05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6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1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28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02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02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87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51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718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33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161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4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81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236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7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67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52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1283463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0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50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8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6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5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4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6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99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79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7293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0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67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93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00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9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0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7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4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53ED9B-C59E-4068-95A0-F6A14F1D63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3256</TotalTime>
  <Pages>2</Pages>
  <Words>774</Words>
  <Characters>4414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Bauhgalteria</dc:creator>
  <cp:keywords/>
  <dc:description/>
  <cp:lastModifiedBy>1</cp:lastModifiedBy>
  <cp:revision>45</cp:revision>
  <cp:lastPrinted>2021-03-25T10:07:00Z</cp:lastPrinted>
  <dcterms:created xsi:type="dcterms:W3CDTF">2021-02-23T03:13:00Z</dcterms:created>
  <dcterms:modified xsi:type="dcterms:W3CDTF">2021-03-29T10:38:00Z</dcterms:modified>
</cp:coreProperties>
</file>