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B3" w:rsidRDefault="00037265" w:rsidP="00DA35B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proofErr w:type="gramStart"/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</w:t>
      </w:r>
      <w:r w:rsidR="00ED30F8">
        <w:rPr>
          <w:color w:val="000000"/>
          <w:sz w:val="24"/>
          <w:szCs w:val="24"/>
        </w:rPr>
        <w:t>28</w:t>
      </w:r>
      <w:r w:rsidR="00B96315">
        <w:rPr>
          <w:color w:val="000000"/>
          <w:sz w:val="24"/>
          <w:szCs w:val="24"/>
        </w:rPr>
        <w:t xml:space="preserve">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C7674A" w:rsidRPr="00C7674A">
        <w:rPr>
          <w:bCs w:val="0"/>
          <w:sz w:val="24"/>
          <w:szCs w:val="24"/>
        </w:rPr>
        <w:t xml:space="preserve">закупа медицинских изделий </w:t>
      </w:r>
      <w:r w:rsidR="00ED30F8">
        <w:rPr>
          <w:bCs w:val="0"/>
          <w:sz w:val="24"/>
          <w:szCs w:val="24"/>
        </w:rPr>
        <w:t>(расходные материалы для гемодиализа)</w:t>
      </w:r>
      <w:r w:rsidR="00B96315" w:rsidRPr="00B63F34">
        <w:rPr>
          <w:sz w:val="24"/>
          <w:szCs w:val="24"/>
        </w:rPr>
        <w:t xml:space="preserve"> </w:t>
      </w:r>
      <w:r w:rsidR="00B96315">
        <w:rPr>
          <w:sz w:val="24"/>
          <w:szCs w:val="24"/>
        </w:rPr>
        <w:t xml:space="preserve">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  <w:r w:rsidR="00B96315">
        <w:rPr>
          <w:sz w:val="24"/>
          <w:szCs w:val="24"/>
        </w:rPr>
        <w:t xml:space="preserve"> </w:t>
      </w:r>
      <w:r w:rsidR="00B96315" w:rsidRPr="0048586C">
        <w:rPr>
          <w:sz w:val="24"/>
          <w:szCs w:val="24"/>
        </w:rPr>
        <w:t>способом проведения тендера</w:t>
      </w:r>
      <w:r w:rsidR="00DA35B3">
        <w:rPr>
          <w:sz w:val="24"/>
          <w:szCs w:val="24"/>
        </w:rPr>
        <w:t xml:space="preserve"> (с изменениями и дополнениями, внесенными приказом № 93-ОГЗ </w:t>
      </w:r>
      <w:proofErr w:type="gramEnd"/>
    </w:p>
    <w:p w:rsidR="003F2140" w:rsidRPr="00DA35B3" w:rsidRDefault="00DA35B3" w:rsidP="00DA35B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sz w:val="24"/>
          <w:szCs w:val="24"/>
        </w:rPr>
      </w:pPr>
      <w:r>
        <w:rPr>
          <w:sz w:val="24"/>
          <w:szCs w:val="24"/>
        </w:rPr>
        <w:t>от 07.11.2023 г.)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</w:t>
      </w:r>
      <w:r w:rsidR="00CB4FA7">
        <w:rPr>
          <w:color w:val="000000"/>
        </w:rPr>
        <w:t xml:space="preserve"> </w:t>
      </w:r>
      <w:r w:rsidR="00ED30F8">
        <w:rPr>
          <w:color w:val="000000"/>
        </w:rPr>
        <w:t>28</w:t>
      </w:r>
      <w:r w:rsidRPr="00306D12">
        <w:rPr>
          <w:color w:val="000000"/>
        </w:rPr>
        <w:t xml:space="preserve"> от </w:t>
      </w:r>
      <w:r w:rsidR="002B0185">
        <w:rPr>
          <w:color w:val="000000"/>
        </w:rPr>
        <w:t>07</w:t>
      </w:r>
      <w:r w:rsidR="00ED30F8">
        <w:rPr>
          <w:color w:val="000000"/>
        </w:rPr>
        <w:t>.</w:t>
      </w:r>
      <w:r w:rsidR="002B0185">
        <w:rPr>
          <w:color w:val="000000"/>
        </w:rPr>
        <w:t>11</w:t>
      </w:r>
      <w:r w:rsidRPr="00306D12">
        <w:rPr>
          <w:color w:val="000000"/>
        </w:rPr>
        <w:t>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10314" w:type="dxa"/>
        <w:tblLayout w:type="fixed"/>
        <w:tblLook w:val="04A0"/>
      </w:tblPr>
      <w:tblGrid>
        <w:gridCol w:w="709"/>
        <w:gridCol w:w="2093"/>
        <w:gridCol w:w="3118"/>
        <w:gridCol w:w="708"/>
        <w:gridCol w:w="1135"/>
        <w:gridCol w:w="1275"/>
        <w:gridCol w:w="1276"/>
      </w:tblGrid>
      <w:tr w:rsidR="00ED30F8" w:rsidTr="002B0185">
        <w:trPr>
          <w:trHeight w:val="912"/>
        </w:trPr>
        <w:tc>
          <w:tcPr>
            <w:tcW w:w="709" w:type="dxa"/>
          </w:tcPr>
          <w:p w:rsidR="00ED30F8" w:rsidRDefault="00ED30F8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2093" w:type="dxa"/>
          </w:tcPr>
          <w:p w:rsidR="00ED30F8" w:rsidRPr="0067360F" w:rsidRDefault="00ED30F8" w:rsidP="00ED30F8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медицинского изделия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имн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3118" w:type="dxa"/>
            <w:vAlign w:val="center"/>
          </w:tcPr>
          <w:p w:rsidR="00ED30F8" w:rsidRDefault="00ED30F8" w:rsidP="00ED30F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Характеристика</w:t>
            </w:r>
          </w:p>
        </w:tc>
        <w:tc>
          <w:tcPr>
            <w:tcW w:w="708" w:type="dxa"/>
          </w:tcPr>
          <w:p w:rsidR="00ED30F8" w:rsidRDefault="00ED30F8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ED30F8" w:rsidRDefault="00ED30F8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</w:tcPr>
          <w:p w:rsidR="00ED30F8" w:rsidRDefault="00ED30F8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1275" w:type="dxa"/>
          </w:tcPr>
          <w:p w:rsidR="00ED30F8" w:rsidRDefault="00ED30F8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r w:rsidRPr="0067360F">
              <w:rPr>
                <w:b/>
                <w:color w:val="000000"/>
              </w:rPr>
              <w:t xml:space="preserve">ыделенная </w:t>
            </w:r>
            <w:r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</w:tcPr>
          <w:p w:rsidR="00ED30F8" w:rsidRPr="00F410A1" w:rsidRDefault="00ED30F8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</w:p>
        </w:tc>
      </w:tr>
      <w:tr w:rsidR="005C7CA8" w:rsidTr="002B0185">
        <w:tc>
          <w:tcPr>
            <w:tcW w:w="709" w:type="dxa"/>
            <w:vAlign w:val="center"/>
          </w:tcPr>
          <w:p w:rsidR="005C7CA8" w:rsidRDefault="005C7CA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093" w:type="dxa"/>
            <w:vAlign w:val="center"/>
          </w:tcPr>
          <w:p w:rsidR="005C7CA8" w:rsidRPr="005C7CA8" w:rsidRDefault="005C7CA8">
            <w:pPr>
              <w:rPr>
                <w:rFonts w:ascii="Times New Roman" w:hAnsi="Times New Roman" w:cs="Times New Roman"/>
                <w:b/>
                <w:bCs/>
              </w:rPr>
            </w:pPr>
            <w:r w:rsidRPr="005C7CA8">
              <w:rPr>
                <w:rFonts w:ascii="Times New Roman" w:hAnsi="Times New Roman" w:cs="Times New Roman"/>
                <w:b/>
                <w:bCs/>
              </w:rPr>
              <w:t xml:space="preserve">Набор для </w:t>
            </w:r>
            <w:proofErr w:type="gramStart"/>
            <w:r w:rsidRPr="005C7CA8">
              <w:rPr>
                <w:rFonts w:ascii="Times New Roman" w:hAnsi="Times New Roman" w:cs="Times New Roman"/>
                <w:b/>
                <w:bCs/>
              </w:rPr>
              <w:t>непрерывной</w:t>
            </w:r>
            <w:proofErr w:type="gramEnd"/>
            <w:r w:rsidRPr="005C7C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7CA8">
              <w:rPr>
                <w:rFonts w:ascii="Times New Roman" w:hAnsi="Times New Roman" w:cs="Times New Roman"/>
                <w:b/>
                <w:bCs/>
              </w:rPr>
              <w:t>гемофильтрации</w:t>
            </w:r>
            <w:proofErr w:type="spellEnd"/>
            <w:r w:rsidRPr="005C7CA8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3118" w:type="dxa"/>
            <w:vAlign w:val="center"/>
          </w:tcPr>
          <w:p w:rsidR="005C7CA8" w:rsidRPr="005C7CA8" w:rsidRDefault="005C7CA8">
            <w:pPr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t xml:space="preserve">Набор для </w:t>
            </w:r>
            <w:proofErr w:type="gramStart"/>
            <w:r w:rsidRPr="005C7CA8">
              <w:rPr>
                <w:rFonts w:ascii="Times New Roman" w:hAnsi="Times New Roman" w:cs="Times New Roman"/>
              </w:rPr>
              <w:t>непрерывной</w:t>
            </w:r>
            <w:proofErr w:type="gramEnd"/>
            <w:r w:rsidRPr="005C7C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гемофильтрации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Гемофильтр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: Материал корпуса: поликарбонат; материал мембраны: толщина стенки: 35 мкм;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внутрений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диаметр: 220 мкм; эффективная поверхность: 1,8 м</w:t>
            </w:r>
            <w:proofErr w:type="gramStart"/>
            <w:r w:rsidRPr="005C7CA8">
              <w:rPr>
                <w:rFonts w:ascii="Times New Roman" w:hAnsi="Times New Roman" w:cs="Times New Roman"/>
              </w:rPr>
              <w:t>2</w:t>
            </w:r>
            <w:proofErr w:type="gramEnd"/>
            <w:r w:rsidRPr="005C7CA8">
              <w:rPr>
                <w:rFonts w:ascii="Times New Roman" w:hAnsi="Times New Roman" w:cs="Times New Roman"/>
              </w:rPr>
              <w:t>; объем заполнения (</w:t>
            </w:r>
            <w:proofErr w:type="spellStart"/>
            <w:r w:rsidRPr="005C7CA8">
              <w:rPr>
                <w:rFonts w:ascii="Times New Roman" w:hAnsi="Times New Roman" w:cs="Times New Roman"/>
              </w:rPr>
              <w:t>кровь\фильтрат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) -130 мл\300 мл.; максимальный поток крови: 20% от эффективного потока крови; рекомендуемый поток крови: 200-500 мл/мин; стерилизация паром. Системы магистралей: Материал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магистралей\линий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: ПВХ; материал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коннекторов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и других компонентов: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поликорбонат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, ПВХ, АБС, ПЭ, ПА; Диаметр </w:t>
            </w:r>
            <w:proofErr w:type="spellStart"/>
            <w:proofErr w:type="gramStart"/>
            <w:r w:rsidRPr="005C7CA8">
              <w:rPr>
                <w:rFonts w:ascii="Times New Roman" w:hAnsi="Times New Roman" w:cs="Times New Roman"/>
              </w:rPr>
              <w:t>памп-сегмента</w:t>
            </w:r>
            <w:proofErr w:type="spellEnd"/>
            <w:proofErr w:type="gramEnd"/>
            <w:r w:rsidRPr="005C7CA8">
              <w:rPr>
                <w:rFonts w:ascii="Times New Roman" w:hAnsi="Times New Roman" w:cs="Times New Roman"/>
              </w:rPr>
              <w:t xml:space="preserve">: 6,4 мм; объем заполнения: 147-159 мл.; стерилизация: ЭО. </w:t>
            </w:r>
            <w:r w:rsidRPr="005C7CA8">
              <w:rPr>
                <w:rFonts w:ascii="Times New Roman" w:hAnsi="Times New Roman" w:cs="Times New Roman"/>
                <w:b/>
                <w:bCs/>
              </w:rPr>
              <w:t>Срок действия с момента пос</w:t>
            </w:r>
            <w:r w:rsidR="00143A58">
              <w:rPr>
                <w:rFonts w:ascii="Times New Roman" w:hAnsi="Times New Roman" w:cs="Times New Roman"/>
                <w:b/>
                <w:bCs/>
              </w:rPr>
              <w:t>тавки товара должно быть не мен</w:t>
            </w:r>
            <w:r w:rsidRPr="005C7CA8">
              <w:rPr>
                <w:rFonts w:ascii="Times New Roman" w:hAnsi="Times New Roman" w:cs="Times New Roman"/>
                <w:b/>
                <w:bCs/>
              </w:rPr>
              <w:t>ее 1 года.</w:t>
            </w:r>
          </w:p>
        </w:tc>
        <w:tc>
          <w:tcPr>
            <w:tcW w:w="708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5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CA8">
              <w:rPr>
                <w:rFonts w:ascii="Times New Roman" w:hAnsi="Times New Roman" w:cs="Times New Roman"/>
                <w:color w:val="000000"/>
              </w:rPr>
              <w:t>79 800</w:t>
            </w:r>
          </w:p>
        </w:tc>
        <w:tc>
          <w:tcPr>
            <w:tcW w:w="1276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CA8">
              <w:rPr>
                <w:rFonts w:ascii="Times New Roman" w:hAnsi="Times New Roman" w:cs="Times New Roman"/>
                <w:color w:val="000000"/>
              </w:rPr>
              <w:t>239 400</w:t>
            </w:r>
          </w:p>
        </w:tc>
      </w:tr>
      <w:tr w:rsidR="005C7CA8" w:rsidTr="002B0185">
        <w:tc>
          <w:tcPr>
            <w:tcW w:w="709" w:type="dxa"/>
            <w:vAlign w:val="center"/>
          </w:tcPr>
          <w:p w:rsidR="005C7CA8" w:rsidRDefault="005C7CA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93" w:type="dxa"/>
            <w:vAlign w:val="center"/>
          </w:tcPr>
          <w:p w:rsidR="005C7CA8" w:rsidRPr="005C7CA8" w:rsidRDefault="005C7CA8">
            <w:pPr>
              <w:rPr>
                <w:rFonts w:ascii="Times New Roman" w:hAnsi="Times New Roman" w:cs="Times New Roman"/>
                <w:b/>
                <w:bCs/>
              </w:rPr>
            </w:pPr>
            <w:r w:rsidRPr="005C7CA8">
              <w:rPr>
                <w:rFonts w:ascii="Times New Roman" w:hAnsi="Times New Roman" w:cs="Times New Roman"/>
                <w:b/>
                <w:bCs/>
              </w:rPr>
              <w:t xml:space="preserve">Раствор для </w:t>
            </w:r>
            <w:proofErr w:type="spellStart"/>
            <w:r w:rsidRPr="005C7CA8">
              <w:rPr>
                <w:rFonts w:ascii="Times New Roman" w:hAnsi="Times New Roman" w:cs="Times New Roman"/>
                <w:b/>
                <w:bCs/>
              </w:rPr>
              <w:t>гемофильтрации</w:t>
            </w:r>
            <w:proofErr w:type="spellEnd"/>
            <w:r w:rsidRPr="005C7CA8">
              <w:rPr>
                <w:rFonts w:ascii="Times New Roman" w:hAnsi="Times New Roman" w:cs="Times New Roman"/>
                <w:b/>
                <w:bCs/>
              </w:rPr>
              <w:t xml:space="preserve"> и гемодиализа</w:t>
            </w:r>
          </w:p>
        </w:tc>
        <w:tc>
          <w:tcPr>
            <w:tcW w:w="3118" w:type="dxa"/>
            <w:vAlign w:val="center"/>
          </w:tcPr>
          <w:p w:rsidR="005C7CA8" w:rsidRPr="005C7CA8" w:rsidRDefault="00F562DF" w:rsidP="006B0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Раствор для </w:t>
            </w:r>
            <w:proofErr w:type="spellStart"/>
            <w:r>
              <w:rPr>
                <w:rFonts w:ascii="Times New Roman" w:hAnsi="Times New Roman" w:cs="Times New Roman"/>
              </w:rPr>
              <w:t>гемофильтрации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гемодиализа. </w:t>
            </w:r>
            <w:proofErr w:type="spellStart"/>
            <w:r w:rsidR="005C7CA8" w:rsidRPr="005C7CA8">
              <w:rPr>
                <w:rFonts w:ascii="Times New Roman" w:hAnsi="Times New Roman" w:cs="Times New Roman"/>
              </w:rPr>
              <w:t>Мульти</w:t>
            </w:r>
            <w:r w:rsidR="0084385B">
              <w:rPr>
                <w:rFonts w:ascii="Times New Roman" w:hAnsi="Times New Roman" w:cs="Times New Roman"/>
              </w:rPr>
              <w:t>Лак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</w:rPr>
              <w:t>ммоль\л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калия.</w:t>
            </w:r>
            <w:r w:rsidR="006B05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прозрачном пластиковом мешке объемом 5000 мл. 2 мешка в картонной коробке. </w:t>
            </w:r>
            <w:r w:rsidR="005C7CA8" w:rsidRPr="005C7CA8">
              <w:rPr>
                <w:rFonts w:ascii="Times New Roman" w:hAnsi="Times New Roman" w:cs="Times New Roman"/>
              </w:rPr>
              <w:t xml:space="preserve"> Калия хлорид 0,1491 г., Натрия хлорид </w:t>
            </w:r>
            <w:r w:rsidR="006B0561">
              <w:rPr>
                <w:rFonts w:ascii="Times New Roman" w:hAnsi="Times New Roman" w:cs="Times New Roman"/>
              </w:rPr>
              <w:t>5,961</w:t>
            </w:r>
            <w:r w:rsidR="005C7CA8" w:rsidRPr="005C7CA8">
              <w:rPr>
                <w:rFonts w:ascii="Times New Roman" w:hAnsi="Times New Roman" w:cs="Times New Roman"/>
              </w:rPr>
              <w:t xml:space="preserve"> г., Натрия </w:t>
            </w:r>
            <w:proofErr w:type="spellStart"/>
            <w:r w:rsidR="006B0561">
              <w:rPr>
                <w:rFonts w:ascii="Times New Roman" w:hAnsi="Times New Roman" w:cs="Times New Roman"/>
              </w:rPr>
              <w:t>лактат</w:t>
            </w:r>
            <w:proofErr w:type="spellEnd"/>
            <w:r w:rsidR="006B0561">
              <w:rPr>
                <w:rFonts w:ascii="Times New Roman" w:hAnsi="Times New Roman" w:cs="Times New Roman"/>
              </w:rPr>
              <w:t xml:space="preserve"> раствор 8,52 г., Кальция хлорид </w:t>
            </w:r>
            <w:proofErr w:type="spellStart"/>
            <w:r w:rsidR="006B0561">
              <w:rPr>
                <w:rFonts w:ascii="Times New Roman" w:hAnsi="Times New Roman" w:cs="Times New Roman"/>
              </w:rPr>
              <w:t>дигидрат</w:t>
            </w:r>
            <w:proofErr w:type="spellEnd"/>
            <w:r w:rsidR="006B0561">
              <w:rPr>
                <w:rFonts w:ascii="Times New Roman" w:hAnsi="Times New Roman" w:cs="Times New Roman"/>
              </w:rPr>
              <w:t xml:space="preserve"> 0,2205 г., Магния хлорида </w:t>
            </w:r>
            <w:proofErr w:type="spellStart"/>
            <w:r w:rsidR="006B0561">
              <w:rPr>
                <w:rFonts w:ascii="Times New Roman" w:hAnsi="Times New Roman" w:cs="Times New Roman"/>
              </w:rPr>
              <w:t>гексагидрат</w:t>
            </w:r>
            <w:proofErr w:type="spellEnd"/>
            <w:r w:rsidR="006B0561">
              <w:rPr>
                <w:rFonts w:ascii="Times New Roman" w:hAnsi="Times New Roman" w:cs="Times New Roman"/>
              </w:rPr>
              <w:t xml:space="preserve"> 0,1017 г., Глюкозы моногидрат 1,1. </w:t>
            </w:r>
            <w:r w:rsidR="005C7CA8" w:rsidRPr="005C7CA8">
              <w:rPr>
                <w:rFonts w:ascii="Times New Roman" w:hAnsi="Times New Roman" w:cs="Times New Roman"/>
                <w:b/>
                <w:bCs/>
              </w:rPr>
              <w:t>Срок действия с момента по</w:t>
            </w:r>
            <w:r w:rsidR="00143A58">
              <w:rPr>
                <w:rFonts w:ascii="Times New Roman" w:hAnsi="Times New Roman" w:cs="Times New Roman"/>
                <w:b/>
                <w:bCs/>
              </w:rPr>
              <w:t>ставки товара должно быть не ме</w:t>
            </w:r>
            <w:r w:rsidR="005C7CA8" w:rsidRPr="005C7CA8">
              <w:rPr>
                <w:rFonts w:ascii="Times New Roman" w:hAnsi="Times New Roman" w:cs="Times New Roman"/>
                <w:b/>
                <w:bCs/>
              </w:rPr>
              <w:t>нее 1 года.</w:t>
            </w:r>
          </w:p>
        </w:tc>
        <w:tc>
          <w:tcPr>
            <w:tcW w:w="708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5" w:type="dxa"/>
            <w:vAlign w:val="center"/>
          </w:tcPr>
          <w:p w:rsidR="005C7CA8" w:rsidRPr="005C7CA8" w:rsidRDefault="00214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5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5C7CA8">
              <w:rPr>
                <w:rFonts w:ascii="Times New Roman" w:hAnsi="Times New Roman" w:cs="Times New Roman"/>
                <w:color w:val="00000A"/>
              </w:rPr>
              <w:t>15700</w:t>
            </w:r>
          </w:p>
        </w:tc>
        <w:tc>
          <w:tcPr>
            <w:tcW w:w="1276" w:type="dxa"/>
            <w:vAlign w:val="center"/>
          </w:tcPr>
          <w:p w:rsidR="005C7CA8" w:rsidRPr="005C7CA8" w:rsidRDefault="003713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3768000</w:t>
            </w:r>
          </w:p>
        </w:tc>
      </w:tr>
      <w:tr w:rsidR="005C7CA8" w:rsidRPr="009D5DA8" w:rsidTr="002B0185">
        <w:tc>
          <w:tcPr>
            <w:tcW w:w="709" w:type="dxa"/>
            <w:vAlign w:val="center"/>
          </w:tcPr>
          <w:p w:rsidR="005C7CA8" w:rsidRDefault="005C7CA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2093" w:type="dxa"/>
          </w:tcPr>
          <w:p w:rsidR="005C7CA8" w:rsidRPr="00F76102" w:rsidRDefault="005C7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1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118" w:type="dxa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C7CA8" w:rsidRPr="00D511F2" w:rsidRDefault="00CF68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4 007 400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lastRenderedPageBreak/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CB4FA7">
        <w:rPr>
          <w:spacing w:val="2"/>
          <w:lang w:val="kk-KZ"/>
        </w:rPr>
        <w:t>В течение 15 календарных дней после заявки Зак</w:t>
      </w:r>
      <w:r w:rsidR="0044404B">
        <w:rPr>
          <w:spacing w:val="2"/>
          <w:lang w:val="kk-KZ"/>
        </w:rPr>
        <w:t>аз</w:t>
      </w:r>
      <w:r w:rsidR="00CB4FA7">
        <w:rPr>
          <w:spacing w:val="2"/>
          <w:lang w:val="kk-KZ"/>
        </w:rPr>
        <w:t>чика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>
        <w:rPr>
          <w:b/>
          <w:color w:val="000000"/>
        </w:rPr>
        <w:t xml:space="preserve">:  </w:t>
      </w:r>
      <w:r w:rsidR="009B276A">
        <w:rPr>
          <w:b/>
          <w:color w:val="000000"/>
        </w:rPr>
        <w:t>07</w:t>
      </w:r>
      <w:r w:rsidR="00B53CB5" w:rsidRPr="005F63EA">
        <w:rPr>
          <w:color w:val="000000"/>
        </w:rPr>
        <w:t>.</w:t>
      </w:r>
      <w:r w:rsidR="009B276A">
        <w:rPr>
          <w:color w:val="000000"/>
        </w:rPr>
        <w:t>11</w:t>
      </w:r>
      <w:r w:rsidR="00B53CB5" w:rsidRPr="00B53CB5">
        <w:rPr>
          <w:color w:val="000000"/>
        </w:rPr>
        <w:t>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78482C" w:rsidRPr="0078482C">
        <w:rPr>
          <w:color w:val="000000"/>
        </w:rPr>
        <w:t>27</w:t>
      </w:r>
      <w:r w:rsidR="00B53CB5" w:rsidRPr="00C12C4C">
        <w:rPr>
          <w:color w:val="000000"/>
        </w:rPr>
        <w:t>.</w:t>
      </w:r>
      <w:r w:rsidR="005C7CA8">
        <w:rPr>
          <w:color w:val="000000"/>
        </w:rPr>
        <w:t>11</w:t>
      </w:r>
      <w:r w:rsidR="00B53CB5" w:rsidRPr="00B53CB5">
        <w:rPr>
          <w:color w:val="000000"/>
        </w:rPr>
        <w:t>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 w:rsidR="0078482C">
        <w:rPr>
          <w:spacing w:val="2"/>
          <w:lang w:val="kk-KZ"/>
        </w:rPr>
        <w:t>27</w:t>
      </w:r>
      <w:r w:rsidRPr="00306D12">
        <w:rPr>
          <w:spacing w:val="2"/>
          <w:lang w:val="kk-KZ"/>
        </w:rPr>
        <w:t>.</w:t>
      </w:r>
      <w:r w:rsidR="005C7CA8">
        <w:rPr>
          <w:spacing w:val="2"/>
          <w:lang w:val="kk-KZ"/>
        </w:rPr>
        <w:t>11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2B0185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</w:t>
      </w:r>
      <w:proofErr w:type="spellStart"/>
      <w:r w:rsidR="005C7CA8">
        <w:rPr>
          <w:rFonts w:eastAsiaTheme="minorEastAsia"/>
          <w:color w:val="000000" w:themeColor="text1"/>
        </w:rPr>
        <w:t>Бижанов</w:t>
      </w:r>
      <w:proofErr w:type="spellEnd"/>
      <w:r w:rsidR="005C7CA8">
        <w:rPr>
          <w:rFonts w:eastAsiaTheme="minorEastAsia"/>
          <w:color w:val="000000" w:themeColor="text1"/>
        </w:rPr>
        <w:t xml:space="preserve"> К.Б.</w:t>
      </w:r>
      <w:r w:rsidR="0035431D" w:rsidRPr="00FE24BB">
        <w:rPr>
          <w:rFonts w:eastAsiaTheme="minorEastAsia"/>
          <w:color w:val="000000" w:themeColor="text1"/>
        </w:rPr>
        <w:t xml:space="preserve">– </w:t>
      </w:r>
      <w:r w:rsidR="008E7F5E">
        <w:rPr>
          <w:rFonts w:eastAsiaTheme="minorEastAsia"/>
          <w:color w:val="000000" w:themeColor="text1"/>
        </w:rPr>
        <w:t>директор</w:t>
      </w:r>
      <w:r w:rsidR="0035431D" w:rsidRPr="00FE24BB">
        <w:rPr>
          <w:rFonts w:eastAsiaTheme="minorEastAsia"/>
          <w:color w:val="000000" w:themeColor="text1"/>
        </w:rPr>
        <w:t xml:space="preserve">, </w:t>
      </w:r>
      <w:r w:rsidR="0035431D"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 </w:t>
      </w:r>
      <w:r w:rsidR="00F76102">
        <w:rPr>
          <w:rFonts w:eastAsiaTheme="minorEastAsia"/>
          <w:color w:val="000000" w:themeColor="text1"/>
        </w:rPr>
        <w:t>Перепелкин П.В.</w:t>
      </w:r>
      <w:r w:rsidRPr="00FE24BB">
        <w:rPr>
          <w:rFonts w:eastAsiaTheme="minorEastAsia"/>
          <w:color w:val="000000" w:themeColor="text1"/>
        </w:rPr>
        <w:t xml:space="preserve"> – </w:t>
      </w:r>
      <w:r w:rsidR="00F76102">
        <w:rPr>
          <w:rFonts w:eastAsiaTheme="minorEastAsia"/>
          <w:color w:val="000000" w:themeColor="text1"/>
        </w:rPr>
        <w:t>юрист</w:t>
      </w:r>
      <w:r w:rsidRPr="00FE24BB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="005C7CA8">
        <w:rPr>
          <w:rFonts w:eastAsiaTheme="minorEastAsia"/>
          <w:color w:val="000000" w:themeColor="text1"/>
        </w:rPr>
        <w:t>Абдрахиева А.А.</w:t>
      </w:r>
      <w:r w:rsidRPr="00FE24BB">
        <w:rPr>
          <w:rFonts w:eastAsiaTheme="minorEastAsia"/>
          <w:color w:val="000000" w:themeColor="text1"/>
        </w:rPr>
        <w:t xml:space="preserve"> – </w:t>
      </w:r>
      <w:r w:rsidR="005C7CA8">
        <w:rPr>
          <w:rFonts w:eastAsiaTheme="minorEastAsia"/>
          <w:color w:val="000000" w:themeColor="text1"/>
        </w:rPr>
        <w:t xml:space="preserve">старший </w:t>
      </w:r>
      <w:r w:rsidRPr="00FE24BB">
        <w:rPr>
          <w:rFonts w:eastAsiaTheme="minorEastAsia"/>
          <w:color w:val="000000" w:themeColor="text1"/>
        </w:rPr>
        <w:t xml:space="preserve">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9B276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27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5C7CA8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ноября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54A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отдел государственных закупок,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 xml:space="preserve">нным требованиям, указанным в </w:t>
      </w:r>
      <w:r w:rsidR="001C7EAF">
        <w:rPr>
          <w:color w:val="000000" w:themeColor="text1"/>
        </w:rPr>
        <w:t>п.</w:t>
      </w:r>
      <w:r w:rsidR="002A4C6F">
        <w:rPr>
          <w:color w:val="000000" w:themeColor="text1"/>
        </w:rPr>
        <w:t xml:space="preserve"> </w:t>
      </w:r>
      <w:r w:rsidR="001C7EAF">
        <w:rPr>
          <w:color w:val="000000" w:themeColor="text1"/>
        </w:rPr>
        <w:t>9</w:t>
      </w:r>
      <w:r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="008E7F5E" w:rsidRPr="00272DC8">
        <w:t>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8E7F5E" w:rsidRPr="00272DC8">
        <w:t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>, вн.305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4D9" w:rsidRDefault="003B74D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5C7CA8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26F30"/>
    <w:rsid w:val="00141DFF"/>
    <w:rsid w:val="00143A58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C7EAF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4182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116"/>
    <w:rsid w:val="0026170C"/>
    <w:rsid w:val="002621DF"/>
    <w:rsid w:val="00271FFC"/>
    <w:rsid w:val="002722D1"/>
    <w:rsid w:val="00277ABC"/>
    <w:rsid w:val="002805FD"/>
    <w:rsid w:val="0028270C"/>
    <w:rsid w:val="00285EAF"/>
    <w:rsid w:val="00292B1B"/>
    <w:rsid w:val="0029726D"/>
    <w:rsid w:val="002A01FA"/>
    <w:rsid w:val="002A30A8"/>
    <w:rsid w:val="002A4C6F"/>
    <w:rsid w:val="002A50A2"/>
    <w:rsid w:val="002B0185"/>
    <w:rsid w:val="002B222D"/>
    <w:rsid w:val="002C7EE4"/>
    <w:rsid w:val="002D103F"/>
    <w:rsid w:val="002E00BE"/>
    <w:rsid w:val="002E02A5"/>
    <w:rsid w:val="002E6C80"/>
    <w:rsid w:val="002E7F47"/>
    <w:rsid w:val="00301EE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50E1"/>
    <w:rsid w:val="00371381"/>
    <w:rsid w:val="00373B64"/>
    <w:rsid w:val="0039654F"/>
    <w:rsid w:val="003A757A"/>
    <w:rsid w:val="003B0232"/>
    <w:rsid w:val="003B203C"/>
    <w:rsid w:val="003B45A1"/>
    <w:rsid w:val="003B74D9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404B"/>
    <w:rsid w:val="00447614"/>
    <w:rsid w:val="00456BF8"/>
    <w:rsid w:val="004613B5"/>
    <w:rsid w:val="00467666"/>
    <w:rsid w:val="00470BC4"/>
    <w:rsid w:val="004838F3"/>
    <w:rsid w:val="0048586C"/>
    <w:rsid w:val="004866C7"/>
    <w:rsid w:val="00490754"/>
    <w:rsid w:val="004A6E06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08A1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94B41"/>
    <w:rsid w:val="005969C4"/>
    <w:rsid w:val="005969F1"/>
    <w:rsid w:val="005A1EDC"/>
    <w:rsid w:val="005A2EDA"/>
    <w:rsid w:val="005A377A"/>
    <w:rsid w:val="005B1BDD"/>
    <w:rsid w:val="005B2A87"/>
    <w:rsid w:val="005B580C"/>
    <w:rsid w:val="005B62B1"/>
    <w:rsid w:val="005B7BFC"/>
    <w:rsid w:val="005C589D"/>
    <w:rsid w:val="005C7CA8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5F63EA"/>
    <w:rsid w:val="00600208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A78"/>
    <w:rsid w:val="00672EC2"/>
    <w:rsid w:val="0067360F"/>
    <w:rsid w:val="0067446D"/>
    <w:rsid w:val="00675A8F"/>
    <w:rsid w:val="00675BBF"/>
    <w:rsid w:val="00680E91"/>
    <w:rsid w:val="00694655"/>
    <w:rsid w:val="006966B4"/>
    <w:rsid w:val="006A0A47"/>
    <w:rsid w:val="006A223D"/>
    <w:rsid w:val="006A2DF8"/>
    <w:rsid w:val="006A4AEC"/>
    <w:rsid w:val="006B0561"/>
    <w:rsid w:val="006B6361"/>
    <w:rsid w:val="006C579B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8482C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4385B"/>
    <w:rsid w:val="00860E46"/>
    <w:rsid w:val="00861736"/>
    <w:rsid w:val="008626C8"/>
    <w:rsid w:val="008757E4"/>
    <w:rsid w:val="00882E1A"/>
    <w:rsid w:val="00883A56"/>
    <w:rsid w:val="00883BA6"/>
    <w:rsid w:val="00885939"/>
    <w:rsid w:val="00895D79"/>
    <w:rsid w:val="008A7E09"/>
    <w:rsid w:val="008D260A"/>
    <w:rsid w:val="008D39B3"/>
    <w:rsid w:val="008E7F5E"/>
    <w:rsid w:val="008F6F3B"/>
    <w:rsid w:val="0090094C"/>
    <w:rsid w:val="009252F3"/>
    <w:rsid w:val="00930005"/>
    <w:rsid w:val="0093111E"/>
    <w:rsid w:val="00943193"/>
    <w:rsid w:val="00943EC8"/>
    <w:rsid w:val="009506B7"/>
    <w:rsid w:val="0096123C"/>
    <w:rsid w:val="009779BA"/>
    <w:rsid w:val="00982823"/>
    <w:rsid w:val="0099380C"/>
    <w:rsid w:val="00996A09"/>
    <w:rsid w:val="009A37CF"/>
    <w:rsid w:val="009A4B2B"/>
    <w:rsid w:val="009A506D"/>
    <w:rsid w:val="009A6ACB"/>
    <w:rsid w:val="009A7105"/>
    <w:rsid w:val="009B276A"/>
    <w:rsid w:val="009B6935"/>
    <w:rsid w:val="009C62D6"/>
    <w:rsid w:val="009D0A46"/>
    <w:rsid w:val="009D5DA8"/>
    <w:rsid w:val="009E0F36"/>
    <w:rsid w:val="009F6796"/>
    <w:rsid w:val="009F736C"/>
    <w:rsid w:val="00A022FC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58E1"/>
    <w:rsid w:val="00B707A5"/>
    <w:rsid w:val="00B7174D"/>
    <w:rsid w:val="00B72C96"/>
    <w:rsid w:val="00B80060"/>
    <w:rsid w:val="00B854AA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674A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CF68FD"/>
    <w:rsid w:val="00D03C65"/>
    <w:rsid w:val="00D0434E"/>
    <w:rsid w:val="00D06C78"/>
    <w:rsid w:val="00D141EB"/>
    <w:rsid w:val="00D251E0"/>
    <w:rsid w:val="00D26386"/>
    <w:rsid w:val="00D33120"/>
    <w:rsid w:val="00D35165"/>
    <w:rsid w:val="00D511F2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5B3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4E27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30F8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410A1"/>
    <w:rsid w:val="00F52F8D"/>
    <w:rsid w:val="00F562DF"/>
    <w:rsid w:val="00F570D9"/>
    <w:rsid w:val="00F625FE"/>
    <w:rsid w:val="00F72B7F"/>
    <w:rsid w:val="00F76102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260</cp:revision>
  <cp:lastPrinted>2023-11-07T04:05:00Z</cp:lastPrinted>
  <dcterms:created xsi:type="dcterms:W3CDTF">2017-02-17T03:17:00Z</dcterms:created>
  <dcterms:modified xsi:type="dcterms:W3CDTF">2023-11-07T04:05:00Z</dcterms:modified>
</cp:coreProperties>
</file>