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3EC" w:rsidRPr="00E3746E" w:rsidRDefault="002063EC">
      <w:pPr>
        <w:jc w:val="center"/>
        <w:rPr>
          <w:rFonts w:ascii="Candara" w:hAnsi="Candara"/>
          <w:b/>
          <w:sz w:val="20"/>
          <w:szCs w:val="20"/>
        </w:rPr>
      </w:pPr>
      <w:bookmarkStart w:id="0" w:name="_GoBack"/>
      <w:bookmarkEnd w:id="0"/>
      <w:r w:rsidRPr="00E3746E">
        <w:rPr>
          <w:rFonts w:ascii="Candara" w:hAnsi="Candara"/>
          <w:b/>
          <w:sz w:val="20"/>
          <w:szCs w:val="20"/>
        </w:rPr>
        <w:t>Технические параметры и требования к комплектации</w:t>
      </w:r>
    </w:p>
    <w:p w:rsidR="002063EC" w:rsidRPr="005831FC" w:rsidRDefault="002063EC">
      <w:pPr>
        <w:jc w:val="center"/>
        <w:rPr>
          <w:rFonts w:ascii="Candara" w:hAnsi="Candara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36"/>
        <w:gridCol w:w="1276"/>
        <w:gridCol w:w="3827"/>
      </w:tblGrid>
      <w:tr w:rsidR="00675884" w:rsidRPr="00785197" w:rsidTr="004F0810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5884" w:rsidRPr="00785197" w:rsidRDefault="00675884" w:rsidP="0078519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>№</w:t>
            </w:r>
          </w:p>
          <w:p w:rsidR="00675884" w:rsidRPr="00785197" w:rsidRDefault="00675884" w:rsidP="0078519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>п/п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5884" w:rsidRPr="00785197" w:rsidRDefault="00675884" w:rsidP="00F6658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5884" w:rsidRPr="00785197" w:rsidRDefault="00675884" w:rsidP="00675884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>Ед. изм.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5884" w:rsidRPr="00785197" w:rsidRDefault="00675884" w:rsidP="00675884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>Требования, установленные Заказчиком</w:t>
            </w:r>
          </w:p>
        </w:tc>
      </w:tr>
      <w:tr w:rsidR="00675884" w:rsidRPr="00785197" w:rsidTr="004F0810">
        <w:trPr>
          <w:trHeight w:val="254"/>
        </w:trPr>
        <w:tc>
          <w:tcPr>
            <w:tcW w:w="675" w:type="dxa"/>
            <w:shd w:val="clear" w:color="auto" w:fill="auto"/>
            <w:vAlign w:val="center"/>
          </w:tcPr>
          <w:p w:rsidR="00675884" w:rsidRPr="00785197" w:rsidRDefault="00675884" w:rsidP="00785197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75884" w:rsidRPr="00785197" w:rsidRDefault="00675884" w:rsidP="00675884">
            <w:pPr>
              <w:rPr>
                <w:rFonts w:ascii="Candara" w:hAnsi="Candara"/>
                <w:b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>ОБЩИЕ ХАРАКТЕРИСТИКИ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884" w:rsidRPr="00785197" w:rsidRDefault="00675884" w:rsidP="00675884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5884" w:rsidRPr="00785197" w:rsidRDefault="00675884" w:rsidP="00675884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snapToGrid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Назначение</w:t>
            </w:r>
          </w:p>
        </w:tc>
        <w:tc>
          <w:tcPr>
            <w:tcW w:w="1276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Аппарат искусственной вентиляции легких высокочастотный струйный для проведения управляемой струйной вентиляции легких</w:t>
            </w: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snapToGrid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Категории пациентов</w:t>
            </w:r>
          </w:p>
        </w:tc>
        <w:tc>
          <w:tcPr>
            <w:tcW w:w="1276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 xml:space="preserve">Взрослые и дети с массой тела от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785197">
                <w:rPr>
                  <w:rFonts w:ascii="Candara" w:hAnsi="Candara"/>
                  <w:sz w:val="20"/>
                  <w:szCs w:val="20"/>
                </w:rPr>
                <w:t>15 кг</w:t>
              </w:r>
            </w:smartTag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snapToGrid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Работа от сети переменного тока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snapToGrid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 xml:space="preserve">Переход на работу от встроенного аккумулятора при отсутствии напряжения в сети </w:t>
            </w:r>
          </w:p>
        </w:tc>
        <w:tc>
          <w:tcPr>
            <w:tcW w:w="1276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snapToGrid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 xml:space="preserve">Время работы от встроенного аккумулятора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мин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Не менее 60</w:t>
            </w: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snapToGrid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Заряд встроенного аккумулятора при наличии электропитания</w:t>
            </w:r>
          </w:p>
        </w:tc>
        <w:tc>
          <w:tcPr>
            <w:tcW w:w="1276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Автоматический</w:t>
            </w: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snapToGrid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Подключение аппарата к источнику сжатого кислорода (баллон или распределительная система)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Входное давление кислорода в диапазоне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МПа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Не уже 0,2-0,6</w:t>
            </w: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Защита от избыточного давления на входе (предохранительный клапан)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Подогрев и увлажнение подаваемого газа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 xml:space="preserve">Возможность проведения вентиляции без подогрева и увлажнения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мин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 xml:space="preserve">Не </w:t>
            </w:r>
            <w:r w:rsidR="007A7F62">
              <w:rPr>
                <w:rFonts w:ascii="Candara" w:hAnsi="Candara"/>
                <w:sz w:val="20"/>
                <w:szCs w:val="20"/>
              </w:rPr>
              <w:t xml:space="preserve">более </w:t>
            </w:r>
            <w:r w:rsidRPr="00785197">
              <w:rPr>
                <w:rFonts w:ascii="Candara" w:hAnsi="Candara"/>
                <w:sz w:val="20"/>
                <w:szCs w:val="20"/>
              </w:rPr>
              <w:t>60</w:t>
            </w: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 xml:space="preserve">Индикатор температуры подаваемого газа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Информирует о достижении рабочей или повышенной температуры</w:t>
            </w:r>
          </w:p>
        </w:tc>
      </w:tr>
      <w:tr w:rsidR="00785197" w:rsidRPr="00785197" w:rsidTr="00785197">
        <w:trPr>
          <w:trHeight w:val="118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Отключение нагрева при достижении средней температуры подаваемого газа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4F0810">
        <w:trPr>
          <w:trHeight w:val="118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13"/>
              </w:numPr>
              <w:tabs>
                <w:tab w:val="clear" w:pos="360"/>
                <w:tab w:val="num" w:pos="534"/>
              </w:tabs>
              <w:suppressAutoHyphens/>
              <w:overflowPunct w:val="0"/>
              <w:autoSpaceDE w:val="0"/>
              <w:ind w:left="250" w:firstLine="0"/>
              <w:jc w:val="center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Защита от непреднамеренных изменений установленных параметров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4F0810">
        <w:trPr>
          <w:trHeight w:val="118"/>
        </w:trPr>
        <w:tc>
          <w:tcPr>
            <w:tcW w:w="675" w:type="dxa"/>
            <w:shd w:val="clear" w:color="auto" w:fill="auto"/>
            <w:vAlign w:val="center"/>
          </w:tcPr>
          <w:p w:rsidR="00785197" w:rsidRPr="00785197" w:rsidRDefault="00785197" w:rsidP="00785197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b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>ИНТЕРФЕЙС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785197" w:rsidRPr="00785197" w:rsidTr="00785197">
        <w:tc>
          <w:tcPr>
            <w:tcW w:w="675" w:type="dxa"/>
            <w:vAlign w:val="center"/>
          </w:tcPr>
          <w:p w:rsidR="00785197" w:rsidRPr="00785197" w:rsidRDefault="00785197" w:rsidP="00785197">
            <w:pPr>
              <w:numPr>
                <w:ilvl w:val="0"/>
                <w:numId w:val="18"/>
              </w:numPr>
              <w:suppressAutoHyphens/>
              <w:overflowPunct w:val="0"/>
              <w:autoSpaceDE w:val="0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Управление, просмотр данных и проведение дыхательных маневров с помощью функциональных кнопок управления</w:t>
            </w:r>
          </w:p>
        </w:tc>
        <w:tc>
          <w:tcPr>
            <w:tcW w:w="1276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c>
          <w:tcPr>
            <w:tcW w:w="675" w:type="dxa"/>
            <w:vAlign w:val="center"/>
          </w:tcPr>
          <w:p w:rsidR="00785197" w:rsidRPr="00785197" w:rsidRDefault="00785197" w:rsidP="00785197">
            <w:pPr>
              <w:numPr>
                <w:ilvl w:val="0"/>
                <w:numId w:val="18"/>
              </w:numPr>
              <w:suppressAutoHyphens/>
              <w:overflowPunct w:val="0"/>
              <w:autoSpaceDE w:val="0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Световые цифровые показатели частоты дыхания, минутной вентиляции, давления в инжекторе</w:t>
            </w:r>
          </w:p>
        </w:tc>
        <w:tc>
          <w:tcPr>
            <w:tcW w:w="1276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c>
          <w:tcPr>
            <w:tcW w:w="675" w:type="dxa"/>
            <w:vAlign w:val="center"/>
          </w:tcPr>
          <w:p w:rsidR="00785197" w:rsidRPr="00785197" w:rsidRDefault="00785197" w:rsidP="00785197">
            <w:pPr>
              <w:numPr>
                <w:ilvl w:val="0"/>
                <w:numId w:val="18"/>
              </w:numPr>
              <w:suppressAutoHyphens/>
              <w:overflowPunct w:val="0"/>
              <w:autoSpaceDE w:val="0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Световые индикаторы соотношения вдох/ выдох, режима вентиляции</w:t>
            </w:r>
          </w:p>
        </w:tc>
        <w:tc>
          <w:tcPr>
            <w:tcW w:w="1276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4F0810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18"/>
              </w:numPr>
              <w:suppressAutoHyphens/>
              <w:overflowPunct w:val="0"/>
              <w:autoSpaceDE w:val="0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Светодиод о состоянии батареи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4F0810">
        <w:tc>
          <w:tcPr>
            <w:tcW w:w="675" w:type="dxa"/>
            <w:shd w:val="clear" w:color="auto" w:fill="auto"/>
            <w:vAlign w:val="center"/>
          </w:tcPr>
          <w:p w:rsidR="00785197" w:rsidRPr="00785197" w:rsidRDefault="00785197" w:rsidP="00785197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b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 xml:space="preserve">РЕЖИМЫ ВЕНТИЛЯЦИИ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785197" w:rsidRPr="00785197" w:rsidTr="00785197">
        <w:trPr>
          <w:trHeight w:val="225"/>
        </w:trPr>
        <w:tc>
          <w:tcPr>
            <w:tcW w:w="675" w:type="dxa"/>
            <w:vAlign w:val="center"/>
          </w:tcPr>
          <w:p w:rsidR="00785197" w:rsidRPr="00785197" w:rsidRDefault="00785197" w:rsidP="00785197">
            <w:pPr>
              <w:numPr>
                <w:ilvl w:val="0"/>
                <w:numId w:val="20"/>
              </w:numPr>
              <w:suppressAutoHyphens/>
              <w:overflowPunct w:val="0"/>
              <w:autoSpaceDE w:val="0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5197" w:rsidRPr="00785197" w:rsidRDefault="00A30BC9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Режим инжекционной струйной высокочастотной </w:t>
            </w:r>
            <w:r w:rsidR="00785197" w:rsidRPr="00785197">
              <w:rPr>
                <w:rFonts w:ascii="Candara" w:hAnsi="Candara"/>
                <w:sz w:val="20"/>
                <w:szCs w:val="20"/>
              </w:rPr>
              <w:t>вентиляции</w:t>
            </w:r>
          </w:p>
        </w:tc>
        <w:tc>
          <w:tcPr>
            <w:tcW w:w="1276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A30BC9" w:rsidRPr="00785197" w:rsidTr="00785197">
        <w:trPr>
          <w:trHeight w:val="225"/>
        </w:trPr>
        <w:tc>
          <w:tcPr>
            <w:tcW w:w="675" w:type="dxa"/>
            <w:vAlign w:val="center"/>
          </w:tcPr>
          <w:p w:rsidR="00A30BC9" w:rsidRPr="00785197" w:rsidRDefault="00A30BC9" w:rsidP="00785197">
            <w:pPr>
              <w:numPr>
                <w:ilvl w:val="0"/>
                <w:numId w:val="20"/>
              </w:numPr>
              <w:suppressAutoHyphens/>
              <w:overflowPunct w:val="0"/>
              <w:autoSpaceDE w:val="0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A30BC9" w:rsidRPr="00785197" w:rsidRDefault="00A30BC9" w:rsidP="00A30BC9">
            <w:pPr>
              <w:jc w:val="both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Режим катетерной струйной высокочастотной </w:t>
            </w:r>
            <w:r w:rsidRPr="00785197">
              <w:rPr>
                <w:rFonts w:ascii="Candara" w:hAnsi="Candara"/>
                <w:sz w:val="20"/>
                <w:szCs w:val="20"/>
              </w:rPr>
              <w:t>вентиляции</w:t>
            </w:r>
          </w:p>
        </w:tc>
        <w:tc>
          <w:tcPr>
            <w:tcW w:w="1276" w:type="dxa"/>
            <w:vAlign w:val="center"/>
          </w:tcPr>
          <w:p w:rsidR="00A30BC9" w:rsidRPr="00785197" w:rsidRDefault="00A30BC9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A30BC9" w:rsidRPr="00785197" w:rsidRDefault="00A30BC9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4F0810">
        <w:trPr>
          <w:trHeight w:val="225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0"/>
              </w:numPr>
              <w:suppressAutoHyphens/>
              <w:overflowPunct w:val="0"/>
              <w:autoSpaceDE w:val="0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Режим ручной вентиляции (при отсутствии электропитания, в случае разряженного аккумулятора или при поломке)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4F0810">
        <w:trPr>
          <w:trHeight w:val="208"/>
        </w:trPr>
        <w:tc>
          <w:tcPr>
            <w:tcW w:w="675" w:type="dxa"/>
            <w:shd w:val="clear" w:color="auto" w:fill="auto"/>
            <w:vAlign w:val="center"/>
          </w:tcPr>
          <w:p w:rsidR="00785197" w:rsidRPr="00785197" w:rsidRDefault="00785197" w:rsidP="00785197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>ПАРАМЕТРЫ ВЕНТИЛЯЦИИ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</w:tr>
      <w:tr w:rsidR="00785197" w:rsidRPr="00785197" w:rsidTr="00785197">
        <w:trPr>
          <w:trHeight w:val="225"/>
        </w:trPr>
        <w:tc>
          <w:tcPr>
            <w:tcW w:w="675" w:type="dxa"/>
            <w:vAlign w:val="center"/>
          </w:tcPr>
          <w:p w:rsidR="00785197" w:rsidRPr="00785197" w:rsidRDefault="00785197" w:rsidP="00785197">
            <w:pPr>
              <w:numPr>
                <w:ilvl w:val="0"/>
                <w:numId w:val="21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 xml:space="preserve">Минутный объем вентиляции в диапазоне </w:t>
            </w:r>
          </w:p>
        </w:tc>
        <w:tc>
          <w:tcPr>
            <w:tcW w:w="1276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л/мин</w:t>
            </w:r>
          </w:p>
        </w:tc>
        <w:tc>
          <w:tcPr>
            <w:tcW w:w="3827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Не уже 5-30</w:t>
            </w:r>
          </w:p>
        </w:tc>
      </w:tr>
      <w:tr w:rsidR="00785197" w:rsidRPr="00785197" w:rsidTr="00785197">
        <w:trPr>
          <w:trHeight w:val="225"/>
        </w:trPr>
        <w:tc>
          <w:tcPr>
            <w:tcW w:w="675" w:type="dxa"/>
            <w:vAlign w:val="center"/>
          </w:tcPr>
          <w:p w:rsidR="00785197" w:rsidRPr="00785197" w:rsidRDefault="00785197" w:rsidP="00785197">
            <w:pPr>
              <w:numPr>
                <w:ilvl w:val="0"/>
                <w:numId w:val="21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 xml:space="preserve">Частота вентиляции в диапазоне </w:t>
            </w:r>
          </w:p>
        </w:tc>
        <w:tc>
          <w:tcPr>
            <w:tcW w:w="1276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1/мин</w:t>
            </w:r>
          </w:p>
        </w:tc>
        <w:tc>
          <w:tcPr>
            <w:tcW w:w="3827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Не уже 30-300</w:t>
            </w:r>
          </w:p>
        </w:tc>
      </w:tr>
      <w:tr w:rsidR="00785197" w:rsidRPr="00785197" w:rsidTr="004F0810">
        <w:trPr>
          <w:trHeight w:val="225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1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Установка соотношения вдох/выдох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1:3, 1:2, 1:1, 3:2, 2:1</w:t>
            </w:r>
          </w:p>
        </w:tc>
      </w:tr>
      <w:tr w:rsidR="00785197" w:rsidRPr="00785197" w:rsidTr="004F0810">
        <w:tc>
          <w:tcPr>
            <w:tcW w:w="675" w:type="dxa"/>
            <w:shd w:val="clear" w:color="auto" w:fill="auto"/>
            <w:vAlign w:val="center"/>
          </w:tcPr>
          <w:p w:rsidR="00785197" w:rsidRPr="00785197" w:rsidRDefault="00785197" w:rsidP="00785197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b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>МОНИТОРИНГ ПАРАМЕТРОВ ВЕНТИЛЯЦИИ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2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Давление на вдохе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2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Частота вентиляции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2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Давление в инжекторе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2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Минутная вентиляция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4F0810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2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Минимальное, среднее или максимальное давление в дыхательных путях (индикация по выбору пользователя)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4F0810">
        <w:tc>
          <w:tcPr>
            <w:tcW w:w="675" w:type="dxa"/>
            <w:shd w:val="clear" w:color="auto" w:fill="auto"/>
            <w:vAlign w:val="center"/>
          </w:tcPr>
          <w:p w:rsidR="00785197" w:rsidRPr="00785197" w:rsidRDefault="00785197" w:rsidP="00785197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b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>ТРЕВОГИ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785197" w:rsidRPr="00785197" w:rsidTr="00785197">
        <w:trPr>
          <w:trHeight w:val="235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6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Система тревог с визуальным и звуковым оповещением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6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Возможность кратковременного отключения сигнала тревоги на интервал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мин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Не менее 2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6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 xml:space="preserve">Превышение максимально допустимого давления в инжекторе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6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 xml:space="preserve">Достижение минимально допустимого давления в инжекторе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6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Превышение температурного режима дыхательной смеси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rPr>
          <w:trHeight w:val="6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6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Отсутствие вентиляции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rPr>
          <w:trHeight w:val="6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6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Отсутствие увлажнения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rPr>
          <w:trHeight w:val="6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6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Отсутствие сетевого напряжения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rPr>
          <w:trHeight w:val="162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6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Низкое давление кислорода на входе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785197">
        <w:trPr>
          <w:trHeight w:val="162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6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Отображение кодов технических ошибок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4F0810">
        <w:trPr>
          <w:trHeight w:val="162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6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Возможность одновременного срабатывания нескольких аварийных индикаторов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Наличие</w:t>
            </w:r>
          </w:p>
        </w:tc>
      </w:tr>
      <w:tr w:rsidR="00785197" w:rsidRPr="00785197" w:rsidTr="004F0810">
        <w:tc>
          <w:tcPr>
            <w:tcW w:w="675" w:type="dxa"/>
            <w:shd w:val="clear" w:color="auto" w:fill="auto"/>
            <w:vAlign w:val="center"/>
          </w:tcPr>
          <w:p w:rsidR="00785197" w:rsidRPr="00785197" w:rsidRDefault="00785197" w:rsidP="00785197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785197" w:rsidRPr="00785197" w:rsidRDefault="00785197" w:rsidP="00785197">
            <w:pPr>
              <w:rPr>
                <w:rFonts w:ascii="Candara" w:hAnsi="Candara"/>
                <w:b/>
                <w:sz w:val="20"/>
                <w:szCs w:val="20"/>
              </w:rPr>
            </w:pPr>
            <w:r w:rsidRPr="00785197">
              <w:rPr>
                <w:rFonts w:ascii="Candara" w:hAnsi="Candara"/>
                <w:b/>
                <w:sz w:val="20"/>
                <w:szCs w:val="20"/>
              </w:rPr>
              <w:t>КОМПЛЕКТАЦИЯ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5197" w:rsidRPr="00785197" w:rsidRDefault="00785197" w:rsidP="00785197">
            <w:pPr>
              <w:tabs>
                <w:tab w:val="left" w:pos="889"/>
              </w:tabs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85197" w:rsidRPr="00785197" w:rsidRDefault="00785197" w:rsidP="00785197">
            <w:pPr>
              <w:tabs>
                <w:tab w:val="left" w:pos="889"/>
              </w:tabs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785197" w:rsidRPr="00785197" w:rsidTr="00785197">
        <w:trPr>
          <w:trHeight w:val="243"/>
        </w:trPr>
        <w:tc>
          <w:tcPr>
            <w:tcW w:w="675" w:type="dxa"/>
            <w:vAlign w:val="center"/>
          </w:tcPr>
          <w:p w:rsidR="00785197" w:rsidRPr="00785197" w:rsidRDefault="00785197" w:rsidP="00785197">
            <w:pPr>
              <w:numPr>
                <w:ilvl w:val="0"/>
                <w:numId w:val="27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Электронный блок с кабелем питания</w:t>
            </w:r>
          </w:p>
        </w:tc>
        <w:tc>
          <w:tcPr>
            <w:tcW w:w="1276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1 шт.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7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Емкость для дистиллированной воды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1 шт.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7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Держатель для емкости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1 шт.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7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Шланг пациента с подогревом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1 шт.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7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Шланг кислородный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1 шт.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7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Катетер (для катетерной вентиляции)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10 шт.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7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Переходник (для катетерной вентиляции)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1 шт.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7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Мешок резервный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1 шт.</w:t>
            </w:r>
          </w:p>
        </w:tc>
      </w:tr>
      <w:tr w:rsidR="00785197" w:rsidRPr="00785197" w:rsidTr="0078519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numPr>
                <w:ilvl w:val="0"/>
                <w:numId w:val="27"/>
              </w:num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Руководство по эксплуатации на русском языке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5197" w:rsidRPr="00785197" w:rsidRDefault="00785197" w:rsidP="0078519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85197">
              <w:rPr>
                <w:rFonts w:ascii="Candara" w:hAnsi="Candara"/>
                <w:sz w:val="20"/>
                <w:szCs w:val="20"/>
              </w:rPr>
              <w:t>1 шт.</w:t>
            </w:r>
          </w:p>
        </w:tc>
      </w:tr>
    </w:tbl>
    <w:p w:rsidR="006861A8" w:rsidRPr="006861A8" w:rsidRDefault="006861A8" w:rsidP="00AF5CB2">
      <w:pPr>
        <w:jc w:val="both"/>
        <w:rPr>
          <w:rFonts w:ascii="Candara" w:hAnsi="Candara"/>
          <w:color w:val="FF0000"/>
          <w:sz w:val="20"/>
          <w:szCs w:val="20"/>
        </w:rPr>
      </w:pPr>
    </w:p>
    <w:sectPr w:rsidR="006861A8" w:rsidRPr="006861A8" w:rsidSect="00221242">
      <w:pgSz w:w="11906" w:h="16838"/>
      <w:pgMar w:top="539" w:right="567" w:bottom="567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46B16"/>
    <w:multiLevelType w:val="multilevel"/>
    <w:tmpl w:val="72743F3C"/>
    <w:lvl w:ilvl="0">
      <w:start w:val="1"/>
      <w:numFmt w:val="decimal"/>
      <w:lvlText w:val="1. %1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C6F7FB0"/>
    <w:multiLevelType w:val="multilevel"/>
    <w:tmpl w:val="CC963C50"/>
    <w:lvl w:ilvl="0">
      <w:start w:val="1"/>
      <w:numFmt w:val="decimal"/>
      <w:lvlText w:val="3. %1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>
    <w:nsid w:val="324C4BEF"/>
    <w:multiLevelType w:val="hybridMultilevel"/>
    <w:tmpl w:val="D8328800"/>
    <w:lvl w:ilvl="0" w:tplc="DA7A2668">
      <w:start w:val="1"/>
      <w:numFmt w:val="decimal"/>
      <w:lvlText w:val="%1."/>
      <w:lvlJc w:val="left"/>
      <w:pPr>
        <w:ind w:left="502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6FA6187"/>
    <w:multiLevelType w:val="multilevel"/>
    <w:tmpl w:val="276A7566"/>
    <w:lvl w:ilvl="0">
      <w:start w:val="1"/>
      <w:numFmt w:val="decimal"/>
      <w:lvlText w:val="4.%1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37032B49"/>
    <w:multiLevelType w:val="hybridMultilevel"/>
    <w:tmpl w:val="D8328800"/>
    <w:lvl w:ilvl="0" w:tplc="DA7A2668">
      <w:start w:val="1"/>
      <w:numFmt w:val="decimal"/>
      <w:lvlText w:val="%1."/>
      <w:lvlJc w:val="left"/>
      <w:pPr>
        <w:ind w:left="502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7086D96"/>
    <w:multiLevelType w:val="hybridMultilevel"/>
    <w:tmpl w:val="D8328800"/>
    <w:lvl w:ilvl="0" w:tplc="DA7A2668">
      <w:start w:val="1"/>
      <w:numFmt w:val="decimal"/>
      <w:lvlText w:val="%1."/>
      <w:lvlJc w:val="left"/>
      <w:pPr>
        <w:ind w:left="502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98275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AB6118B"/>
    <w:multiLevelType w:val="hybridMultilevel"/>
    <w:tmpl w:val="D8328800"/>
    <w:lvl w:ilvl="0" w:tplc="DA7A2668">
      <w:start w:val="1"/>
      <w:numFmt w:val="decimal"/>
      <w:lvlText w:val="%1."/>
      <w:lvlJc w:val="left"/>
      <w:pPr>
        <w:ind w:left="502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C3908A2"/>
    <w:multiLevelType w:val="multilevel"/>
    <w:tmpl w:val="69F0B86C"/>
    <w:lvl w:ilvl="0">
      <w:start w:val="1"/>
      <w:numFmt w:val="none"/>
      <w:lvlText w:val="2. 1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3D2B5B81"/>
    <w:multiLevelType w:val="multilevel"/>
    <w:tmpl w:val="50F65424"/>
    <w:lvl w:ilvl="0">
      <w:start w:val="1"/>
      <w:numFmt w:val="decimal"/>
      <w:lvlText w:val="6.%1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43F14A41"/>
    <w:multiLevelType w:val="hybridMultilevel"/>
    <w:tmpl w:val="4FDC02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746460"/>
    <w:multiLevelType w:val="multilevel"/>
    <w:tmpl w:val="72743F3C"/>
    <w:lvl w:ilvl="0">
      <w:start w:val="1"/>
      <w:numFmt w:val="decimal"/>
      <w:lvlText w:val="1. %1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00A25E8"/>
    <w:multiLevelType w:val="multilevel"/>
    <w:tmpl w:val="71B6BEF2"/>
    <w:lvl w:ilvl="0">
      <w:start w:val="1"/>
      <w:numFmt w:val="decimal"/>
      <w:lvlText w:val="5.%1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6C136DCB"/>
    <w:multiLevelType w:val="multilevel"/>
    <w:tmpl w:val="B91CEEE2"/>
    <w:lvl w:ilvl="0">
      <w:start w:val="1"/>
      <w:numFmt w:val="decimal"/>
      <w:lvlText w:val="7.%1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CFD7DE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F461377"/>
    <w:multiLevelType w:val="hybridMultilevel"/>
    <w:tmpl w:val="D8328800"/>
    <w:lvl w:ilvl="0" w:tplc="DA7A2668">
      <w:start w:val="1"/>
      <w:numFmt w:val="decimal"/>
      <w:lvlText w:val="%1."/>
      <w:lvlJc w:val="left"/>
      <w:pPr>
        <w:ind w:left="502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F70756D"/>
    <w:multiLevelType w:val="multilevel"/>
    <w:tmpl w:val="3352337A"/>
    <w:lvl w:ilvl="0">
      <w:start w:val="1"/>
      <w:numFmt w:val="decimal"/>
      <w:lvlText w:val="1. %1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75E23DF2"/>
    <w:multiLevelType w:val="hybridMultilevel"/>
    <w:tmpl w:val="38F8E1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8A59FA"/>
    <w:multiLevelType w:val="hybridMultilevel"/>
    <w:tmpl w:val="D8328800"/>
    <w:lvl w:ilvl="0" w:tplc="DA7A2668">
      <w:start w:val="1"/>
      <w:numFmt w:val="decimal"/>
      <w:lvlText w:val="%1."/>
      <w:lvlJc w:val="left"/>
      <w:pPr>
        <w:ind w:left="502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BED7424"/>
    <w:multiLevelType w:val="multilevel"/>
    <w:tmpl w:val="442CC4D0"/>
    <w:lvl w:ilvl="0">
      <w:start w:val="1"/>
      <w:numFmt w:val="decimal"/>
      <w:lvlText w:val="2. %1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7C7E4EF6"/>
    <w:multiLevelType w:val="hybridMultilevel"/>
    <w:tmpl w:val="FC18E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35EAF"/>
    <w:multiLevelType w:val="hybridMultilevel"/>
    <w:tmpl w:val="D8328800"/>
    <w:lvl w:ilvl="0" w:tplc="DA7A2668">
      <w:start w:val="1"/>
      <w:numFmt w:val="decimal"/>
      <w:lvlText w:val="%1."/>
      <w:lvlJc w:val="left"/>
      <w:pPr>
        <w:ind w:left="502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D7E1742"/>
    <w:multiLevelType w:val="hybridMultilevel"/>
    <w:tmpl w:val="050A95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7"/>
  </w:num>
  <w:num w:numId="4">
    <w:abstractNumId w:val="10"/>
  </w:num>
  <w:num w:numId="5">
    <w:abstractNumId w:val="4"/>
  </w:num>
  <w:num w:numId="6">
    <w:abstractNumId w:val="5"/>
  </w:num>
  <w:num w:numId="7">
    <w:abstractNumId w:val="15"/>
  </w:num>
  <w:num w:numId="8">
    <w:abstractNumId w:val="21"/>
  </w:num>
  <w:num w:numId="9">
    <w:abstractNumId w:val="7"/>
  </w:num>
  <w:num w:numId="10">
    <w:abstractNumId w:val="2"/>
  </w:num>
  <w:num w:numId="11">
    <w:abstractNumId w:val="20"/>
  </w:num>
  <w:num w:numId="12">
    <w:abstractNumId w:val="6"/>
  </w:num>
  <w:num w:numId="13">
    <w:abstractNumId w:val="16"/>
  </w:num>
  <w:num w:numId="14">
    <w:abstractNumId w:val="11"/>
  </w:num>
  <w:num w:numId="15">
    <w:abstractNumId w:val="0"/>
  </w:num>
  <w:num w:numId="16">
    <w:abstractNumId w:val="14"/>
  </w:num>
  <w:num w:numId="17">
    <w:abstractNumId w:val="8"/>
  </w:num>
  <w:num w:numId="18">
    <w:abstractNumId w:val="19"/>
  </w:num>
  <w:num w:numId="19">
    <w:abstractNumId w:val="19"/>
    <w:lvlOverride w:ilvl="0">
      <w:lvl w:ilvl="0">
        <w:start w:val="1"/>
        <w:numFmt w:val="decimal"/>
        <w:lvlText w:val="2. %1"/>
        <w:lvlJc w:val="center"/>
        <w:pPr>
          <w:tabs>
            <w:tab w:val="num" w:pos="360"/>
          </w:tabs>
          <w:ind w:left="360" w:hanging="72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20">
    <w:abstractNumId w:val="1"/>
  </w:num>
  <w:num w:numId="21">
    <w:abstractNumId w:val="3"/>
  </w:num>
  <w:num w:numId="22">
    <w:abstractNumId w:val="12"/>
  </w:num>
  <w:num w:numId="23">
    <w:abstractNumId w:val="20"/>
    <w:lvlOverride w:ilvl="0">
      <w:lvl w:ilvl="0" w:tplc="0419000F">
        <w:start w:val="1"/>
        <w:numFmt w:val="decimal"/>
        <w:lvlText w:val="6.%1"/>
        <w:lvlJc w:val="center"/>
        <w:pPr>
          <w:tabs>
            <w:tab w:val="num" w:pos="360"/>
          </w:tabs>
          <w:ind w:left="360" w:hanging="72"/>
        </w:pPr>
        <w:rPr>
          <w:rFonts w:hint="default"/>
        </w:rPr>
      </w:lvl>
    </w:lvlOverride>
    <w:lvlOverride w:ilvl="1">
      <w:lvl w:ilvl="1" w:tplc="04190019">
        <w:start w:val="1"/>
        <w:numFmt w:val="decimal"/>
        <w:lvlText w:val="3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 w:tplc="0419001B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 w:tplc="0419000F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 w:tplc="04190019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 w:tplc="0419001B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 w:tplc="0419000F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 w:tplc="04190019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 w:tplc="0419001B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24">
    <w:abstractNumId w:val="20"/>
    <w:lvlOverride w:ilvl="0">
      <w:lvl w:ilvl="0" w:tplc="0419000F">
        <w:start w:val="1"/>
        <w:numFmt w:val="none"/>
        <w:lvlText w:val="6.1"/>
        <w:lvlJc w:val="center"/>
        <w:pPr>
          <w:tabs>
            <w:tab w:val="num" w:pos="360"/>
          </w:tabs>
          <w:ind w:left="360" w:hanging="72"/>
        </w:pPr>
        <w:rPr>
          <w:rFonts w:hint="default"/>
        </w:rPr>
      </w:lvl>
    </w:lvlOverride>
    <w:lvlOverride w:ilvl="1">
      <w:lvl w:ilvl="1" w:tplc="04190019">
        <w:start w:val="1"/>
        <w:numFmt w:val="decimal"/>
        <w:lvlText w:val="3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 w:tplc="0419001B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 w:tplc="0419000F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 w:tplc="04190019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 w:tplc="0419001B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 w:tplc="0419000F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 w:tplc="04190019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 w:tplc="0419001B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25">
    <w:abstractNumId w:val="20"/>
    <w:lvlOverride w:ilvl="0">
      <w:lvl w:ilvl="0" w:tplc="0419000F">
        <w:start w:val="1"/>
        <w:numFmt w:val="none"/>
        <w:lvlText w:val="6.1"/>
        <w:lvlJc w:val="center"/>
        <w:pPr>
          <w:tabs>
            <w:tab w:val="num" w:pos="360"/>
          </w:tabs>
          <w:ind w:left="360" w:hanging="72"/>
        </w:pPr>
        <w:rPr>
          <w:rFonts w:hint="default"/>
        </w:rPr>
      </w:lvl>
    </w:lvlOverride>
    <w:lvlOverride w:ilvl="1">
      <w:lvl w:ilvl="1" w:tplc="04190019">
        <w:start w:val="1"/>
        <w:numFmt w:val="decimal"/>
        <w:lvlText w:val="3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 w:tplc="0419001B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 w:tplc="0419000F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 w:tplc="04190019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 w:tplc="0419001B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 w:tplc="0419000F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 w:tplc="04190019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 w:tplc="0419001B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26">
    <w:abstractNumId w:val="9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JcC1gH2+MGAHP5ku4HgXpKc6dOc=" w:salt="Le186fKIKcp9vwH1aw1twg==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F9A"/>
    <w:rsid w:val="00002836"/>
    <w:rsid w:val="00010BA3"/>
    <w:rsid w:val="000169C8"/>
    <w:rsid w:val="00026836"/>
    <w:rsid w:val="00044D64"/>
    <w:rsid w:val="000451ED"/>
    <w:rsid w:val="00050EFE"/>
    <w:rsid w:val="00052E67"/>
    <w:rsid w:val="00054400"/>
    <w:rsid w:val="00064D4D"/>
    <w:rsid w:val="0008539A"/>
    <w:rsid w:val="000917AB"/>
    <w:rsid w:val="00097698"/>
    <w:rsid w:val="000A05D4"/>
    <w:rsid w:val="000A3015"/>
    <w:rsid w:val="000A5222"/>
    <w:rsid w:val="000B487A"/>
    <w:rsid w:val="000C36FE"/>
    <w:rsid w:val="000D730F"/>
    <w:rsid w:val="000E164D"/>
    <w:rsid w:val="000E44E1"/>
    <w:rsid w:val="000F2008"/>
    <w:rsid w:val="000F7606"/>
    <w:rsid w:val="00124CC6"/>
    <w:rsid w:val="001302A5"/>
    <w:rsid w:val="001479E2"/>
    <w:rsid w:val="00163143"/>
    <w:rsid w:val="00164BB5"/>
    <w:rsid w:val="001652B0"/>
    <w:rsid w:val="00171E7B"/>
    <w:rsid w:val="00173EE4"/>
    <w:rsid w:val="00182E9D"/>
    <w:rsid w:val="00192ECE"/>
    <w:rsid w:val="001A6753"/>
    <w:rsid w:val="001D260B"/>
    <w:rsid w:val="001D49CD"/>
    <w:rsid w:val="001D5350"/>
    <w:rsid w:val="001E2202"/>
    <w:rsid w:val="001F2A73"/>
    <w:rsid w:val="001F37B0"/>
    <w:rsid w:val="001F536A"/>
    <w:rsid w:val="001F53F3"/>
    <w:rsid w:val="001F667D"/>
    <w:rsid w:val="00201FC6"/>
    <w:rsid w:val="002063EC"/>
    <w:rsid w:val="00214DB2"/>
    <w:rsid w:val="00221242"/>
    <w:rsid w:val="002213AF"/>
    <w:rsid w:val="00224C23"/>
    <w:rsid w:val="00231011"/>
    <w:rsid w:val="00240A95"/>
    <w:rsid w:val="002501C8"/>
    <w:rsid w:val="00260DCC"/>
    <w:rsid w:val="002767C6"/>
    <w:rsid w:val="00284F73"/>
    <w:rsid w:val="002A320F"/>
    <w:rsid w:val="002B2215"/>
    <w:rsid w:val="002B5DC3"/>
    <w:rsid w:val="002C5A29"/>
    <w:rsid w:val="002E13D7"/>
    <w:rsid w:val="002F21B6"/>
    <w:rsid w:val="002F5DA1"/>
    <w:rsid w:val="002F630A"/>
    <w:rsid w:val="00300DE2"/>
    <w:rsid w:val="00304E53"/>
    <w:rsid w:val="00306329"/>
    <w:rsid w:val="00346E1F"/>
    <w:rsid w:val="00355AC7"/>
    <w:rsid w:val="00355BC3"/>
    <w:rsid w:val="00357DB1"/>
    <w:rsid w:val="00382A47"/>
    <w:rsid w:val="00386D94"/>
    <w:rsid w:val="003900D4"/>
    <w:rsid w:val="00391699"/>
    <w:rsid w:val="003B6431"/>
    <w:rsid w:val="003C06AA"/>
    <w:rsid w:val="003C79FC"/>
    <w:rsid w:val="003D1508"/>
    <w:rsid w:val="003E175A"/>
    <w:rsid w:val="003E711B"/>
    <w:rsid w:val="003F2E71"/>
    <w:rsid w:val="004043B9"/>
    <w:rsid w:val="0041178A"/>
    <w:rsid w:val="00415FD5"/>
    <w:rsid w:val="004210D6"/>
    <w:rsid w:val="00421EE9"/>
    <w:rsid w:val="0042767D"/>
    <w:rsid w:val="004404C0"/>
    <w:rsid w:val="004421DC"/>
    <w:rsid w:val="00445C80"/>
    <w:rsid w:val="0044764A"/>
    <w:rsid w:val="00447A78"/>
    <w:rsid w:val="00464267"/>
    <w:rsid w:val="00467EEC"/>
    <w:rsid w:val="00473437"/>
    <w:rsid w:val="00473779"/>
    <w:rsid w:val="004867A0"/>
    <w:rsid w:val="004873EA"/>
    <w:rsid w:val="004A4E8C"/>
    <w:rsid w:val="004A6066"/>
    <w:rsid w:val="004B380D"/>
    <w:rsid w:val="004C5FE3"/>
    <w:rsid w:val="004E676D"/>
    <w:rsid w:val="004E68E5"/>
    <w:rsid w:val="004F0810"/>
    <w:rsid w:val="004F09B1"/>
    <w:rsid w:val="004F3E21"/>
    <w:rsid w:val="004F756E"/>
    <w:rsid w:val="00500836"/>
    <w:rsid w:val="005018BD"/>
    <w:rsid w:val="00502301"/>
    <w:rsid w:val="00505448"/>
    <w:rsid w:val="00506E56"/>
    <w:rsid w:val="00514DB8"/>
    <w:rsid w:val="0052692E"/>
    <w:rsid w:val="00531063"/>
    <w:rsid w:val="0054178E"/>
    <w:rsid w:val="00541F12"/>
    <w:rsid w:val="0055065F"/>
    <w:rsid w:val="00565DDC"/>
    <w:rsid w:val="0057155E"/>
    <w:rsid w:val="005715C6"/>
    <w:rsid w:val="00571FA0"/>
    <w:rsid w:val="00581912"/>
    <w:rsid w:val="00582A8F"/>
    <w:rsid w:val="005831FC"/>
    <w:rsid w:val="005A141A"/>
    <w:rsid w:val="005A3282"/>
    <w:rsid w:val="005B03BA"/>
    <w:rsid w:val="005B1F50"/>
    <w:rsid w:val="005D3F4A"/>
    <w:rsid w:val="005E13CA"/>
    <w:rsid w:val="006200EA"/>
    <w:rsid w:val="00634075"/>
    <w:rsid w:val="00641CD6"/>
    <w:rsid w:val="00645324"/>
    <w:rsid w:val="006473EE"/>
    <w:rsid w:val="00656E2B"/>
    <w:rsid w:val="00667FE5"/>
    <w:rsid w:val="0067337B"/>
    <w:rsid w:val="00675884"/>
    <w:rsid w:val="006849E4"/>
    <w:rsid w:val="006861A8"/>
    <w:rsid w:val="0069004B"/>
    <w:rsid w:val="00694BC4"/>
    <w:rsid w:val="00695167"/>
    <w:rsid w:val="00695E80"/>
    <w:rsid w:val="006A2C43"/>
    <w:rsid w:val="006A43E1"/>
    <w:rsid w:val="006A758D"/>
    <w:rsid w:val="006B097F"/>
    <w:rsid w:val="006B0D44"/>
    <w:rsid w:val="006B25AB"/>
    <w:rsid w:val="006C26B3"/>
    <w:rsid w:val="006C2D49"/>
    <w:rsid w:val="006D17F3"/>
    <w:rsid w:val="006D1D4F"/>
    <w:rsid w:val="006D5659"/>
    <w:rsid w:val="00700A5D"/>
    <w:rsid w:val="007051D9"/>
    <w:rsid w:val="00710169"/>
    <w:rsid w:val="0071477F"/>
    <w:rsid w:val="00742D24"/>
    <w:rsid w:val="007517F6"/>
    <w:rsid w:val="0076263C"/>
    <w:rsid w:val="00763C59"/>
    <w:rsid w:val="00763C71"/>
    <w:rsid w:val="00763D45"/>
    <w:rsid w:val="00773A96"/>
    <w:rsid w:val="00776A4A"/>
    <w:rsid w:val="00777EC6"/>
    <w:rsid w:val="0078290F"/>
    <w:rsid w:val="00785197"/>
    <w:rsid w:val="00785543"/>
    <w:rsid w:val="00786630"/>
    <w:rsid w:val="007A49E2"/>
    <w:rsid w:val="007A7F62"/>
    <w:rsid w:val="007B1540"/>
    <w:rsid w:val="007B78D7"/>
    <w:rsid w:val="007D0648"/>
    <w:rsid w:val="007D71C8"/>
    <w:rsid w:val="007E6FA7"/>
    <w:rsid w:val="007F5337"/>
    <w:rsid w:val="007F60A7"/>
    <w:rsid w:val="007F7FF8"/>
    <w:rsid w:val="008006AA"/>
    <w:rsid w:val="008113BE"/>
    <w:rsid w:val="008134C6"/>
    <w:rsid w:val="008170DD"/>
    <w:rsid w:val="00832FA6"/>
    <w:rsid w:val="0083401C"/>
    <w:rsid w:val="00837386"/>
    <w:rsid w:val="008463DC"/>
    <w:rsid w:val="0085642B"/>
    <w:rsid w:val="00856EC1"/>
    <w:rsid w:val="00870E2E"/>
    <w:rsid w:val="00870F41"/>
    <w:rsid w:val="00883897"/>
    <w:rsid w:val="008865C4"/>
    <w:rsid w:val="0088769E"/>
    <w:rsid w:val="008939CF"/>
    <w:rsid w:val="00894750"/>
    <w:rsid w:val="00897B75"/>
    <w:rsid w:val="008B1B08"/>
    <w:rsid w:val="008B4BEC"/>
    <w:rsid w:val="008B67E7"/>
    <w:rsid w:val="008C14F4"/>
    <w:rsid w:val="008C498E"/>
    <w:rsid w:val="008C6C23"/>
    <w:rsid w:val="008C7462"/>
    <w:rsid w:val="008E0107"/>
    <w:rsid w:val="008F3941"/>
    <w:rsid w:val="008F3C4B"/>
    <w:rsid w:val="008F4DFE"/>
    <w:rsid w:val="009245F9"/>
    <w:rsid w:val="00925016"/>
    <w:rsid w:val="00925A79"/>
    <w:rsid w:val="009340A6"/>
    <w:rsid w:val="00934895"/>
    <w:rsid w:val="0093668B"/>
    <w:rsid w:val="00943E07"/>
    <w:rsid w:val="00951C84"/>
    <w:rsid w:val="0095218B"/>
    <w:rsid w:val="0096097E"/>
    <w:rsid w:val="009618CF"/>
    <w:rsid w:val="009644C0"/>
    <w:rsid w:val="00965EAA"/>
    <w:rsid w:val="00970DBB"/>
    <w:rsid w:val="009816A6"/>
    <w:rsid w:val="00983334"/>
    <w:rsid w:val="00984E8C"/>
    <w:rsid w:val="009951EF"/>
    <w:rsid w:val="00997C79"/>
    <w:rsid w:val="009A061A"/>
    <w:rsid w:val="009A55D2"/>
    <w:rsid w:val="009B0A08"/>
    <w:rsid w:val="009B6FEA"/>
    <w:rsid w:val="009E2A84"/>
    <w:rsid w:val="009E430D"/>
    <w:rsid w:val="009F011D"/>
    <w:rsid w:val="009F0274"/>
    <w:rsid w:val="009F1E2A"/>
    <w:rsid w:val="00A11942"/>
    <w:rsid w:val="00A16787"/>
    <w:rsid w:val="00A25A92"/>
    <w:rsid w:val="00A303BF"/>
    <w:rsid w:val="00A303E5"/>
    <w:rsid w:val="00A30BC9"/>
    <w:rsid w:val="00A32D3C"/>
    <w:rsid w:val="00A44197"/>
    <w:rsid w:val="00A55011"/>
    <w:rsid w:val="00A62A77"/>
    <w:rsid w:val="00A73322"/>
    <w:rsid w:val="00A7702E"/>
    <w:rsid w:val="00A81915"/>
    <w:rsid w:val="00A87831"/>
    <w:rsid w:val="00A922D2"/>
    <w:rsid w:val="00A928E0"/>
    <w:rsid w:val="00A95C68"/>
    <w:rsid w:val="00AA4DDD"/>
    <w:rsid w:val="00AA5B4F"/>
    <w:rsid w:val="00AC260C"/>
    <w:rsid w:val="00AC2A8E"/>
    <w:rsid w:val="00AD0FC2"/>
    <w:rsid w:val="00AD7566"/>
    <w:rsid w:val="00AF5CB2"/>
    <w:rsid w:val="00B03839"/>
    <w:rsid w:val="00B113A0"/>
    <w:rsid w:val="00B12A53"/>
    <w:rsid w:val="00B1620D"/>
    <w:rsid w:val="00B241B9"/>
    <w:rsid w:val="00B254F2"/>
    <w:rsid w:val="00B26198"/>
    <w:rsid w:val="00B27A8F"/>
    <w:rsid w:val="00B341B7"/>
    <w:rsid w:val="00B346F5"/>
    <w:rsid w:val="00B46613"/>
    <w:rsid w:val="00B474CB"/>
    <w:rsid w:val="00B617A4"/>
    <w:rsid w:val="00B644A5"/>
    <w:rsid w:val="00B7115E"/>
    <w:rsid w:val="00B71A2F"/>
    <w:rsid w:val="00B74F9A"/>
    <w:rsid w:val="00B81E66"/>
    <w:rsid w:val="00B81E94"/>
    <w:rsid w:val="00B856B8"/>
    <w:rsid w:val="00B8689E"/>
    <w:rsid w:val="00B93B96"/>
    <w:rsid w:val="00B94A94"/>
    <w:rsid w:val="00BA68C7"/>
    <w:rsid w:val="00BA71D9"/>
    <w:rsid w:val="00BB7512"/>
    <w:rsid w:val="00BD5A07"/>
    <w:rsid w:val="00BE7AC1"/>
    <w:rsid w:val="00BF490D"/>
    <w:rsid w:val="00C240A1"/>
    <w:rsid w:val="00C359C7"/>
    <w:rsid w:val="00C36B60"/>
    <w:rsid w:val="00C41007"/>
    <w:rsid w:val="00C500A0"/>
    <w:rsid w:val="00C537E3"/>
    <w:rsid w:val="00C62A6B"/>
    <w:rsid w:val="00C63250"/>
    <w:rsid w:val="00C72FF4"/>
    <w:rsid w:val="00C8184E"/>
    <w:rsid w:val="00C86281"/>
    <w:rsid w:val="00C95468"/>
    <w:rsid w:val="00C97886"/>
    <w:rsid w:val="00CA24EA"/>
    <w:rsid w:val="00CB5383"/>
    <w:rsid w:val="00CC23BC"/>
    <w:rsid w:val="00CD4861"/>
    <w:rsid w:val="00CE5852"/>
    <w:rsid w:val="00CE6F6D"/>
    <w:rsid w:val="00CE70C9"/>
    <w:rsid w:val="00CF08E9"/>
    <w:rsid w:val="00CF31C2"/>
    <w:rsid w:val="00CF55BF"/>
    <w:rsid w:val="00CF60B3"/>
    <w:rsid w:val="00D02A2C"/>
    <w:rsid w:val="00D03403"/>
    <w:rsid w:val="00D058D4"/>
    <w:rsid w:val="00D060E1"/>
    <w:rsid w:val="00D06142"/>
    <w:rsid w:val="00D10C78"/>
    <w:rsid w:val="00D13E02"/>
    <w:rsid w:val="00D21E72"/>
    <w:rsid w:val="00D22D3C"/>
    <w:rsid w:val="00D235E8"/>
    <w:rsid w:val="00D353F4"/>
    <w:rsid w:val="00D373BA"/>
    <w:rsid w:val="00D4200C"/>
    <w:rsid w:val="00D50F34"/>
    <w:rsid w:val="00D53C43"/>
    <w:rsid w:val="00D53F32"/>
    <w:rsid w:val="00D54D31"/>
    <w:rsid w:val="00D577F0"/>
    <w:rsid w:val="00D6031D"/>
    <w:rsid w:val="00D61571"/>
    <w:rsid w:val="00D66818"/>
    <w:rsid w:val="00D7406B"/>
    <w:rsid w:val="00D85324"/>
    <w:rsid w:val="00D861B7"/>
    <w:rsid w:val="00D90EAE"/>
    <w:rsid w:val="00D918DB"/>
    <w:rsid w:val="00D95EA9"/>
    <w:rsid w:val="00DA68D3"/>
    <w:rsid w:val="00DB56E2"/>
    <w:rsid w:val="00DB7599"/>
    <w:rsid w:val="00DD1BE4"/>
    <w:rsid w:val="00DD52F1"/>
    <w:rsid w:val="00DE2728"/>
    <w:rsid w:val="00DF7BDD"/>
    <w:rsid w:val="00E127D9"/>
    <w:rsid w:val="00E23826"/>
    <w:rsid w:val="00E24ACC"/>
    <w:rsid w:val="00E26C3E"/>
    <w:rsid w:val="00E30D92"/>
    <w:rsid w:val="00E31F68"/>
    <w:rsid w:val="00E3746E"/>
    <w:rsid w:val="00E56D19"/>
    <w:rsid w:val="00E638F3"/>
    <w:rsid w:val="00E67D9D"/>
    <w:rsid w:val="00E74C9D"/>
    <w:rsid w:val="00E833A7"/>
    <w:rsid w:val="00E863E4"/>
    <w:rsid w:val="00E86738"/>
    <w:rsid w:val="00E936BE"/>
    <w:rsid w:val="00EA5AE2"/>
    <w:rsid w:val="00EB126C"/>
    <w:rsid w:val="00EB5369"/>
    <w:rsid w:val="00EC3C4A"/>
    <w:rsid w:val="00EC6164"/>
    <w:rsid w:val="00EF44B9"/>
    <w:rsid w:val="00EF689C"/>
    <w:rsid w:val="00F0406E"/>
    <w:rsid w:val="00F1152E"/>
    <w:rsid w:val="00F125D3"/>
    <w:rsid w:val="00F203F6"/>
    <w:rsid w:val="00F21FC4"/>
    <w:rsid w:val="00F2373E"/>
    <w:rsid w:val="00F30D78"/>
    <w:rsid w:val="00F40CF1"/>
    <w:rsid w:val="00F51272"/>
    <w:rsid w:val="00F53C75"/>
    <w:rsid w:val="00F66587"/>
    <w:rsid w:val="00F66C98"/>
    <w:rsid w:val="00F844FE"/>
    <w:rsid w:val="00FA1F25"/>
    <w:rsid w:val="00FA3A1D"/>
    <w:rsid w:val="00FB104A"/>
    <w:rsid w:val="00FB26EF"/>
    <w:rsid w:val="00FB4A14"/>
    <w:rsid w:val="00FB6246"/>
    <w:rsid w:val="00FC1949"/>
    <w:rsid w:val="00FC2D7F"/>
    <w:rsid w:val="00FC6847"/>
    <w:rsid w:val="00FC6C58"/>
    <w:rsid w:val="00FE21CB"/>
    <w:rsid w:val="00FE2A44"/>
    <w:rsid w:val="00FF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4F9A"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6D1D4F"/>
    <w:pPr>
      <w:jc w:val="both"/>
    </w:pPr>
    <w:rPr>
      <w:lang w:val="en-US"/>
    </w:rPr>
  </w:style>
  <w:style w:type="paragraph" w:styleId="a6">
    <w:name w:val="footer"/>
    <w:basedOn w:val="a"/>
    <w:rsid w:val="00F66587"/>
    <w:pPr>
      <w:tabs>
        <w:tab w:val="center" w:pos="4153"/>
        <w:tab w:val="right" w:pos="8306"/>
      </w:tabs>
      <w:suppressAutoHyphens/>
      <w:spacing w:after="60"/>
      <w:jc w:val="both"/>
    </w:pPr>
    <w:rPr>
      <w:szCs w:val="20"/>
      <w:lang w:eastAsia="ar-SA"/>
    </w:rPr>
  </w:style>
  <w:style w:type="paragraph" w:customStyle="1" w:styleId="5">
    <w:name w:val="Знак Знак5 Знак Знак Знак"/>
    <w:basedOn w:val="a"/>
    <w:rsid w:val="00382A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4F9A"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6D1D4F"/>
    <w:pPr>
      <w:jc w:val="both"/>
    </w:pPr>
    <w:rPr>
      <w:lang w:val="en-US"/>
    </w:rPr>
  </w:style>
  <w:style w:type="paragraph" w:styleId="a6">
    <w:name w:val="footer"/>
    <w:basedOn w:val="a"/>
    <w:rsid w:val="00F66587"/>
    <w:pPr>
      <w:tabs>
        <w:tab w:val="center" w:pos="4153"/>
        <w:tab w:val="right" w:pos="8306"/>
      </w:tabs>
      <w:suppressAutoHyphens/>
      <w:spacing w:after="60"/>
      <w:jc w:val="both"/>
    </w:pPr>
    <w:rPr>
      <w:szCs w:val="20"/>
      <w:lang w:eastAsia="ar-SA"/>
    </w:rPr>
  </w:style>
  <w:style w:type="paragraph" w:customStyle="1" w:styleId="5">
    <w:name w:val="Знак Знак5 Знак Знак Знак"/>
    <w:basedOn w:val="a"/>
    <w:rsid w:val="00382A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2846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Многофункциональный портативный монитор реаниматолога с капнографом ( для  пациентов всех возрастных групп ) МПР 6-03 «Тритон»</vt:lpstr>
    </vt:vector>
  </TitlesOfParts>
  <Company>2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Многофункциональный портативный монитор реаниматолога с капнографом ( для  пациентов всех возрастных групп ) МПР 6-03 «Тритон»</dc:title>
  <dc:creator>1</dc:creator>
  <cp:lastModifiedBy>ad</cp:lastModifiedBy>
  <cp:revision>2</cp:revision>
  <cp:lastPrinted>2017-02-23T03:55:00Z</cp:lastPrinted>
  <dcterms:created xsi:type="dcterms:W3CDTF">2017-02-23T03:56:00Z</dcterms:created>
  <dcterms:modified xsi:type="dcterms:W3CDTF">2017-02-23T03:56:00Z</dcterms:modified>
</cp:coreProperties>
</file>